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2C158FC5" w14:textId="5D6DD8FC" w:rsidR="00707DFB"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w:t>
      </w:r>
      <w:r w:rsidR="00BF7823">
        <w:rPr>
          <w:rFonts w:asciiTheme="minorHAnsi" w:hAnsiTheme="minorHAnsi" w:cstheme="minorHAnsi"/>
        </w:rPr>
        <w:t xml:space="preserve"> </w:t>
      </w:r>
      <w:r w:rsidR="000A3F30">
        <w:rPr>
          <w:rFonts w:asciiTheme="minorHAnsi" w:hAnsiTheme="minorHAnsi" w:cstheme="minorHAnsi"/>
        </w:rPr>
        <w:t>15</w:t>
      </w:r>
      <w:r w:rsidR="000A3F30" w:rsidRPr="000A3F30">
        <w:rPr>
          <w:rFonts w:asciiTheme="minorHAnsi" w:hAnsiTheme="minorHAnsi" w:cstheme="minorHAnsi"/>
          <w:vertAlign w:val="superscript"/>
        </w:rPr>
        <w:t>th</w:t>
      </w:r>
      <w:r w:rsidR="000A3F30">
        <w:rPr>
          <w:rFonts w:asciiTheme="minorHAnsi" w:hAnsiTheme="minorHAnsi" w:cstheme="minorHAnsi"/>
        </w:rPr>
        <w:t xml:space="preserve"> July</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900B56">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707DFB">
        <w:rPr>
          <w:rFonts w:asciiTheme="minorHAnsi" w:hAnsiTheme="minorHAnsi" w:cstheme="minorHAnsi"/>
        </w:rPr>
        <w:t>.</w:t>
      </w:r>
    </w:p>
    <w:p w14:paraId="6FB1DB0D" w14:textId="0C890695" w:rsidR="00623156" w:rsidRPr="00F86D5D" w:rsidRDefault="00707DFB">
      <w:pPr>
        <w:rPr>
          <w:rFonts w:asciiTheme="minorHAnsi" w:hAnsiTheme="minorHAnsi" w:cstheme="minorHAnsi"/>
        </w:rPr>
      </w:pPr>
      <w:r>
        <w:rPr>
          <w:rFonts w:asciiTheme="minorHAnsi" w:hAnsiTheme="minorHAnsi" w:cstheme="minorHAnsi"/>
        </w:rPr>
        <w:t>Venue:</w:t>
      </w:r>
      <w:r w:rsidR="009A6C5A" w:rsidRPr="00F86D5D">
        <w:rPr>
          <w:rFonts w:asciiTheme="minorHAnsi" w:hAnsiTheme="minorHAnsi" w:cstheme="minorHAnsi"/>
        </w:rPr>
        <w:t xml:space="preserve">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31FDF0D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590016">
        <w:rPr>
          <w:rFonts w:asciiTheme="minorHAnsi" w:hAnsiTheme="minorHAnsi" w:cstheme="minorHAnsi"/>
        </w:rPr>
        <w:t>R. Bryson</w:t>
      </w:r>
      <w:r w:rsidR="00707DFB">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590016">
        <w:rPr>
          <w:rFonts w:asciiTheme="minorHAnsi" w:hAnsiTheme="minorHAnsi" w:cstheme="minorHAnsi"/>
        </w:rPr>
        <w:tab/>
      </w:r>
      <w:r w:rsidR="00590016">
        <w:rPr>
          <w:rFonts w:asciiTheme="minorHAnsi" w:hAnsiTheme="minorHAnsi" w:cstheme="minorHAnsi"/>
        </w:rPr>
        <w:tab/>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5A2A24D2"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590016">
        <w:rPr>
          <w:rFonts w:asciiTheme="minorHAnsi" w:hAnsiTheme="minorHAnsi" w:cstheme="minorHAnsi"/>
        </w:rPr>
        <w:t>M. Hobden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590016">
        <w:rPr>
          <w:rFonts w:asciiTheme="minorHAnsi" w:hAnsiTheme="minorHAnsi" w:cstheme="minorHAnsi"/>
        </w:rPr>
        <w:tab/>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0A3F30">
        <w:rPr>
          <w:rFonts w:asciiTheme="minorHAnsi" w:hAnsiTheme="minorHAnsi" w:cstheme="minorHAnsi"/>
        </w:rPr>
        <w:t>2</w:t>
      </w:r>
      <w:r w:rsidR="00F86D5D">
        <w:rPr>
          <w:rFonts w:asciiTheme="minorHAnsi" w:hAnsiTheme="minorHAnsi" w:cstheme="minorHAnsi"/>
        </w:rPr>
        <w:tab/>
      </w:r>
      <w:r w:rsidR="00DA3AC2" w:rsidRPr="00F86D5D">
        <w:rPr>
          <w:rFonts w:asciiTheme="minorHAnsi" w:hAnsiTheme="minorHAnsi" w:cstheme="minorHAnsi"/>
        </w:rPr>
        <w:t xml:space="preserve">                                               </w:t>
      </w:r>
    </w:p>
    <w:p w14:paraId="1C022697" w14:textId="2312F76C"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0A3F30">
        <w:rPr>
          <w:rFonts w:asciiTheme="minorHAnsi" w:hAnsiTheme="minorHAnsi" w:cstheme="minorHAnsi"/>
        </w:rPr>
        <w:t>M. Hodges</w:t>
      </w:r>
    </w:p>
    <w:p w14:paraId="7D1292C5" w14:textId="7CAFD650"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 xml:space="preserve">J. </w:t>
      </w:r>
      <w:proofErr w:type="spellStart"/>
      <w:r w:rsidR="000A3F30">
        <w:rPr>
          <w:rFonts w:asciiTheme="minorHAnsi" w:hAnsiTheme="minorHAnsi" w:cstheme="minorHAnsi"/>
        </w:rPr>
        <w:t>Sjollema</w:t>
      </w:r>
      <w:proofErr w:type="spellEnd"/>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90016">
        <w:rPr>
          <w:rFonts w:asciiTheme="minorHAnsi" w:hAnsiTheme="minorHAnsi" w:cstheme="minorHAnsi"/>
        </w:rPr>
        <w:tab/>
      </w:r>
      <w:r w:rsidR="00E92B32">
        <w:rPr>
          <w:rFonts w:asciiTheme="minorHAnsi" w:hAnsiTheme="minorHAnsi" w:cstheme="minorHAnsi"/>
        </w:rPr>
        <w:t xml:space="preserve"> </w:t>
      </w:r>
      <w:r w:rsidR="00590016">
        <w:rPr>
          <w:rFonts w:asciiTheme="minorHAnsi" w:hAnsiTheme="minorHAnsi" w:cstheme="minorHAnsi"/>
        </w:rPr>
        <w:tab/>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0A3F30">
        <w:rPr>
          <w:rFonts w:asciiTheme="minorHAnsi" w:hAnsiTheme="minorHAnsi" w:cstheme="minorHAnsi"/>
        </w:rPr>
        <w:t>2</w:t>
      </w:r>
    </w:p>
    <w:p w14:paraId="2B8606E9" w14:textId="3900A181"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0A3F30">
        <w:rPr>
          <w:rFonts w:asciiTheme="minorHAnsi" w:hAnsiTheme="minorHAnsi" w:cstheme="minorHAnsi"/>
        </w:rPr>
        <w:t>S. Baker</w:t>
      </w:r>
    </w:p>
    <w:p w14:paraId="7DDF4B2E" w14:textId="40DF19D1" w:rsidR="00590016" w:rsidRDefault="00590016"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2697E789"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0A3F30">
        <w:rPr>
          <w:rFonts w:asciiTheme="minorHAnsi" w:hAnsiTheme="minorHAnsi" w:cstheme="minorHAnsi"/>
        </w:rPr>
        <w:t>0</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30DA870A" w14:textId="3F5B8BF7" w:rsidR="00590016" w:rsidRDefault="00E336A4" w:rsidP="00236A33">
      <w:pPr>
        <w:tabs>
          <w:tab w:val="left" w:pos="785"/>
        </w:tabs>
        <w:rPr>
          <w:rFonts w:asciiTheme="minorHAnsi" w:eastAsia="Times New Roman" w:hAnsiTheme="minorHAnsi" w:cstheme="minorHAnsi"/>
          <w:b/>
          <w:bCs/>
        </w:rPr>
      </w:pPr>
      <w:r w:rsidRPr="00590016">
        <w:rPr>
          <w:rFonts w:asciiTheme="minorHAnsi" w:eastAsia="Times New Roman" w:hAnsiTheme="minorHAnsi" w:cstheme="minorHAnsi"/>
          <w:b/>
          <w:bCs/>
        </w:rPr>
        <w:t>2</w:t>
      </w:r>
      <w:r w:rsidR="00590016">
        <w:rPr>
          <w:rFonts w:asciiTheme="minorHAnsi" w:eastAsia="Times New Roman" w:hAnsiTheme="minorHAnsi" w:cstheme="minorHAnsi"/>
          <w:b/>
          <w:bCs/>
        </w:rPr>
        <w:t>5</w:t>
      </w:r>
      <w:r w:rsidRPr="00590016">
        <w:rPr>
          <w:rFonts w:asciiTheme="minorHAnsi" w:eastAsia="Times New Roman" w:hAnsiTheme="minorHAnsi" w:cstheme="minorHAnsi"/>
          <w:b/>
          <w:bCs/>
        </w:rPr>
        <w:t>/</w:t>
      </w:r>
      <w:r w:rsidR="00590016">
        <w:rPr>
          <w:rFonts w:asciiTheme="minorHAnsi" w:eastAsia="Times New Roman" w:hAnsiTheme="minorHAnsi" w:cstheme="minorHAnsi"/>
          <w:b/>
          <w:bCs/>
        </w:rPr>
        <w:t>0</w:t>
      </w:r>
      <w:r w:rsidR="000A3F30">
        <w:rPr>
          <w:rFonts w:asciiTheme="minorHAnsi" w:eastAsia="Times New Roman" w:hAnsiTheme="minorHAnsi" w:cstheme="minorHAnsi"/>
          <w:b/>
          <w:bCs/>
        </w:rPr>
        <w:t>36</w:t>
      </w:r>
      <w:r w:rsidRPr="00590016">
        <w:rPr>
          <w:rFonts w:asciiTheme="minorHAnsi" w:eastAsia="Times New Roman" w:hAnsiTheme="minorHAnsi" w:cstheme="minorHAnsi"/>
          <w:b/>
          <w:bCs/>
        </w:rPr>
        <w:tab/>
      </w:r>
      <w:r w:rsidR="00590016" w:rsidRPr="00590016">
        <w:rPr>
          <w:rFonts w:asciiTheme="minorHAnsi" w:eastAsia="Times New Roman" w:hAnsiTheme="minorHAnsi" w:cstheme="minorHAnsi"/>
          <w:b/>
          <w:bCs/>
        </w:rPr>
        <w:t>Chair</w:t>
      </w:r>
      <w:r w:rsidR="004738EC">
        <w:rPr>
          <w:rFonts w:asciiTheme="minorHAnsi" w:eastAsia="Times New Roman" w:hAnsiTheme="minorHAnsi" w:cstheme="minorHAnsi"/>
          <w:b/>
          <w:bCs/>
        </w:rPr>
        <w:t>’s Welcome</w:t>
      </w:r>
    </w:p>
    <w:p w14:paraId="35051530" w14:textId="0EC2EEEC" w:rsidR="009F2577" w:rsidRDefault="00426878" w:rsidP="00236A33">
      <w:pPr>
        <w:tabs>
          <w:tab w:val="left" w:pos="785"/>
        </w:tabs>
        <w:ind w:left="785"/>
        <w:rPr>
          <w:rFonts w:asciiTheme="minorHAnsi" w:eastAsia="Times New Roman" w:hAnsiTheme="minorHAnsi" w:cstheme="minorHAnsi"/>
        </w:rPr>
      </w:pPr>
      <w:r w:rsidRPr="00426878">
        <w:rPr>
          <w:rFonts w:asciiTheme="minorHAnsi" w:eastAsia="Times New Roman" w:hAnsiTheme="minorHAnsi" w:cstheme="minorHAnsi"/>
        </w:rPr>
        <w:t xml:space="preserve">The Chair opened the meeting and welcomed everyone in attendance. He offered a warm welcome to Stephen Baker, the newly co-opted member of the Parish Council. The Chair also thanked </w:t>
      </w:r>
      <w:r>
        <w:rPr>
          <w:rFonts w:asciiTheme="minorHAnsi" w:eastAsia="Times New Roman" w:hAnsiTheme="minorHAnsi" w:cstheme="minorHAnsi"/>
        </w:rPr>
        <w:t xml:space="preserve">the </w:t>
      </w:r>
      <w:r w:rsidRPr="00426878">
        <w:rPr>
          <w:rFonts w:asciiTheme="minorHAnsi" w:eastAsia="Times New Roman" w:hAnsiTheme="minorHAnsi" w:cstheme="minorHAnsi"/>
        </w:rPr>
        <w:t>H</w:t>
      </w:r>
      <w:r>
        <w:rPr>
          <w:rFonts w:asciiTheme="minorHAnsi" w:eastAsia="Times New Roman" w:hAnsiTheme="minorHAnsi" w:cstheme="minorHAnsi"/>
        </w:rPr>
        <w:t xml:space="preserve">eybridge </w:t>
      </w:r>
      <w:r w:rsidRPr="00426878">
        <w:rPr>
          <w:rFonts w:asciiTheme="minorHAnsi" w:eastAsia="Times New Roman" w:hAnsiTheme="minorHAnsi" w:cstheme="minorHAnsi"/>
        </w:rPr>
        <w:t>B</w:t>
      </w:r>
      <w:r>
        <w:rPr>
          <w:rFonts w:asciiTheme="minorHAnsi" w:eastAsia="Times New Roman" w:hAnsiTheme="minorHAnsi" w:cstheme="minorHAnsi"/>
        </w:rPr>
        <w:t xml:space="preserve">asin </w:t>
      </w:r>
      <w:r w:rsidRPr="00426878">
        <w:rPr>
          <w:rFonts w:asciiTheme="minorHAnsi" w:eastAsia="Times New Roman" w:hAnsiTheme="minorHAnsi" w:cstheme="minorHAnsi"/>
        </w:rPr>
        <w:t>S</w:t>
      </w:r>
      <w:r>
        <w:rPr>
          <w:rFonts w:asciiTheme="minorHAnsi" w:eastAsia="Times New Roman" w:hAnsiTheme="minorHAnsi" w:cstheme="minorHAnsi"/>
        </w:rPr>
        <w:t xml:space="preserve">ailing </w:t>
      </w:r>
      <w:r w:rsidRPr="00426878">
        <w:rPr>
          <w:rFonts w:asciiTheme="minorHAnsi" w:eastAsia="Times New Roman" w:hAnsiTheme="minorHAnsi" w:cstheme="minorHAnsi"/>
        </w:rPr>
        <w:t>A</w:t>
      </w:r>
      <w:r>
        <w:rPr>
          <w:rFonts w:asciiTheme="minorHAnsi" w:eastAsia="Times New Roman" w:hAnsiTheme="minorHAnsi" w:cstheme="minorHAnsi"/>
        </w:rPr>
        <w:t>ssociation (HBSA)</w:t>
      </w:r>
      <w:r w:rsidRPr="00426878">
        <w:rPr>
          <w:rFonts w:asciiTheme="minorHAnsi" w:eastAsia="Times New Roman" w:hAnsiTheme="minorHAnsi" w:cstheme="minorHAnsi"/>
        </w:rPr>
        <w:t xml:space="preserve"> and K</w:t>
      </w:r>
      <w:r>
        <w:rPr>
          <w:rFonts w:asciiTheme="minorHAnsi" w:eastAsia="Times New Roman" w:hAnsiTheme="minorHAnsi" w:cstheme="minorHAnsi"/>
        </w:rPr>
        <w:t xml:space="preserve">eep </w:t>
      </w:r>
      <w:r w:rsidRPr="00426878">
        <w:rPr>
          <w:rFonts w:asciiTheme="minorHAnsi" w:eastAsia="Times New Roman" w:hAnsiTheme="minorHAnsi" w:cstheme="minorHAnsi"/>
        </w:rPr>
        <w:t>B</w:t>
      </w:r>
      <w:r>
        <w:rPr>
          <w:rFonts w:asciiTheme="minorHAnsi" w:eastAsia="Times New Roman" w:hAnsiTheme="minorHAnsi" w:cstheme="minorHAnsi"/>
        </w:rPr>
        <w:t xml:space="preserve">ritain </w:t>
      </w:r>
      <w:r w:rsidRPr="00426878">
        <w:rPr>
          <w:rFonts w:asciiTheme="minorHAnsi" w:eastAsia="Times New Roman" w:hAnsiTheme="minorHAnsi" w:cstheme="minorHAnsi"/>
        </w:rPr>
        <w:t>T</w:t>
      </w:r>
      <w:r>
        <w:rPr>
          <w:rFonts w:asciiTheme="minorHAnsi" w:eastAsia="Times New Roman" w:hAnsiTheme="minorHAnsi" w:cstheme="minorHAnsi"/>
        </w:rPr>
        <w:t>idy (KBT)</w:t>
      </w:r>
      <w:r w:rsidRPr="00426878">
        <w:rPr>
          <w:rFonts w:asciiTheme="minorHAnsi" w:eastAsia="Times New Roman" w:hAnsiTheme="minorHAnsi" w:cstheme="minorHAnsi"/>
        </w:rPr>
        <w:t xml:space="preserve"> for their efforts with litter picking following the Regatta</w:t>
      </w:r>
      <w:r>
        <w:rPr>
          <w:rFonts w:asciiTheme="minorHAnsi" w:eastAsia="Times New Roman" w:hAnsiTheme="minorHAnsi" w:cstheme="minorHAnsi"/>
        </w:rPr>
        <w:t>.</w:t>
      </w:r>
    </w:p>
    <w:p w14:paraId="7CBFD40E" w14:textId="77777777" w:rsidR="00707DFB" w:rsidRPr="004F498F" w:rsidRDefault="00707DFB" w:rsidP="00236A33">
      <w:pPr>
        <w:tabs>
          <w:tab w:val="left" w:pos="785"/>
        </w:tabs>
        <w:ind w:left="425"/>
        <w:rPr>
          <w:rFonts w:asciiTheme="minorHAnsi" w:eastAsia="Times New Roman" w:hAnsiTheme="minorHAnsi" w:cstheme="minorHAnsi"/>
          <w:b/>
          <w:bCs/>
        </w:rPr>
      </w:pPr>
    </w:p>
    <w:p w14:paraId="759FE70F" w14:textId="456045AF" w:rsidR="009F2577" w:rsidRPr="00707DFB" w:rsidRDefault="00590016"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37</w:t>
      </w:r>
      <w:r w:rsidR="000A3F30">
        <w:rPr>
          <w:rFonts w:asciiTheme="minorHAnsi" w:eastAsia="Times New Roman" w:hAnsiTheme="minorHAnsi" w:cstheme="minorHAnsi"/>
          <w:b/>
          <w:bCs/>
        </w:rPr>
        <w:tab/>
        <w:t>Apologies received from Cllrs Edmond and Swann.</w:t>
      </w:r>
      <w:r w:rsidR="00707DFB">
        <w:rPr>
          <w:rFonts w:asciiTheme="minorHAnsi" w:eastAsia="Times New Roman" w:hAnsiTheme="minorHAnsi" w:cstheme="minorHAnsi"/>
        </w:rPr>
        <w:t xml:space="preserve"> </w:t>
      </w:r>
    </w:p>
    <w:p w14:paraId="25905560" w14:textId="77777777" w:rsidR="00590016" w:rsidRDefault="00590016" w:rsidP="00236A33">
      <w:pPr>
        <w:pStyle w:val="ListParagraph"/>
        <w:tabs>
          <w:tab w:val="left" w:pos="785"/>
        </w:tabs>
        <w:ind w:left="425"/>
        <w:rPr>
          <w:rFonts w:asciiTheme="minorHAnsi" w:eastAsia="Times New Roman" w:hAnsiTheme="minorHAnsi" w:cstheme="minorHAnsi"/>
          <w:b/>
          <w:bCs/>
        </w:rPr>
      </w:pPr>
    </w:p>
    <w:p w14:paraId="2D2806A3" w14:textId="68FB0C99" w:rsidR="00590016" w:rsidRPr="00590016" w:rsidRDefault="00F63FA9"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25/038</w:t>
      </w:r>
      <w:r>
        <w:rPr>
          <w:rFonts w:asciiTheme="minorHAnsi" w:eastAsia="Times New Roman" w:hAnsiTheme="minorHAnsi" w:cstheme="minorHAnsi"/>
          <w:b/>
          <w:bCs/>
        </w:rPr>
        <w:tab/>
      </w:r>
      <w:r>
        <w:rPr>
          <w:rFonts w:asciiTheme="minorHAnsi" w:eastAsia="Times New Roman" w:hAnsiTheme="minorHAnsi" w:cstheme="minorHAnsi"/>
          <w:b/>
          <w:bCs/>
        </w:rPr>
        <w:tab/>
      </w:r>
      <w:r w:rsidR="00590016" w:rsidRPr="00590016">
        <w:rPr>
          <w:rFonts w:asciiTheme="minorHAnsi" w:eastAsia="Times New Roman" w:hAnsiTheme="minorHAnsi" w:cstheme="minorHAnsi"/>
          <w:b/>
          <w:bCs/>
        </w:rPr>
        <w:t xml:space="preserve">To receive Declarations of Interest in accordance with the Council’s Code of Conduct and with </w:t>
      </w:r>
      <w:r>
        <w:rPr>
          <w:rFonts w:asciiTheme="minorHAnsi" w:eastAsia="Times New Roman" w:hAnsiTheme="minorHAnsi" w:cstheme="minorHAnsi"/>
          <w:b/>
          <w:bCs/>
        </w:rPr>
        <w:t xml:space="preserve">       </w:t>
      </w:r>
      <w:r w:rsidR="00590016" w:rsidRPr="00590016">
        <w:rPr>
          <w:rFonts w:asciiTheme="minorHAnsi" w:eastAsia="Times New Roman" w:hAnsiTheme="minorHAnsi" w:cstheme="minorHAnsi"/>
          <w:b/>
          <w:bCs/>
        </w:rPr>
        <w:t>section 106 of the Local Government Finance Act 1992.</w:t>
      </w:r>
    </w:p>
    <w:p w14:paraId="59202897" w14:textId="675481D0" w:rsidR="009F2577" w:rsidRPr="004738EC" w:rsidRDefault="00236A33" w:rsidP="00236A33">
      <w:pPr>
        <w:pStyle w:val="ListParagraph"/>
        <w:tabs>
          <w:tab w:val="left" w:pos="785"/>
        </w:tabs>
        <w:ind w:left="425"/>
        <w:jc w:val="both"/>
        <w:rPr>
          <w:rFonts w:asciiTheme="minorHAnsi" w:hAnsiTheme="minorHAnsi" w:cstheme="minorHAnsi"/>
        </w:rPr>
      </w:pPr>
      <w:r>
        <w:rPr>
          <w:rFonts w:asciiTheme="minorHAnsi" w:hAnsiTheme="minorHAnsi" w:cstheme="minorHAnsi"/>
        </w:rPr>
        <w:tab/>
      </w:r>
      <w:r w:rsidR="00590016">
        <w:rPr>
          <w:rFonts w:asciiTheme="minorHAnsi" w:hAnsiTheme="minorHAnsi" w:cstheme="minorHAnsi"/>
        </w:rPr>
        <w:t>Cllr Hobden – Non-Pecuniary – Basin Oars, River care Group and Heybridge Basin Sailing Association</w:t>
      </w:r>
    </w:p>
    <w:p w14:paraId="1DF4A601" w14:textId="77777777" w:rsidR="00590016" w:rsidRDefault="00590016" w:rsidP="00236A33">
      <w:pPr>
        <w:pStyle w:val="ListParagraph"/>
        <w:tabs>
          <w:tab w:val="left" w:pos="785"/>
        </w:tabs>
        <w:ind w:left="425"/>
        <w:rPr>
          <w:rFonts w:asciiTheme="minorHAnsi" w:hAnsiTheme="minorHAnsi" w:cstheme="minorHAnsi"/>
          <w:i/>
          <w:iCs/>
          <w:sz w:val="18"/>
          <w:szCs w:val="18"/>
        </w:rPr>
      </w:pPr>
    </w:p>
    <w:p w14:paraId="242AE5DE" w14:textId="03396E66" w:rsidR="00590016" w:rsidRPr="00590016" w:rsidRDefault="00590016" w:rsidP="00236A33">
      <w:pPr>
        <w:tabs>
          <w:tab w:val="left" w:pos="785"/>
        </w:tabs>
        <w:ind w:left="780" w:hanging="780"/>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39</w:t>
      </w:r>
      <w:r>
        <w:rPr>
          <w:rFonts w:asciiTheme="minorHAnsi" w:eastAsia="Times New Roman" w:hAnsiTheme="minorHAnsi" w:cstheme="minorHAnsi"/>
          <w:b/>
          <w:bCs/>
        </w:rPr>
        <w:tab/>
      </w:r>
      <w:r w:rsidR="00707DFB" w:rsidRPr="00707DFB">
        <w:rPr>
          <w:rFonts w:asciiTheme="minorHAnsi" w:eastAsia="Times New Roman" w:hAnsiTheme="minorHAnsi" w:cstheme="minorHAnsi"/>
          <w:b/>
          <w:bCs/>
        </w:rPr>
        <w:t xml:space="preserve">The minutes of the </w:t>
      </w:r>
      <w:r w:rsidR="000A3F30">
        <w:rPr>
          <w:rFonts w:asciiTheme="minorHAnsi" w:eastAsia="Times New Roman" w:hAnsiTheme="minorHAnsi" w:cstheme="minorHAnsi"/>
          <w:b/>
          <w:bCs/>
        </w:rPr>
        <w:t>Full Council</w:t>
      </w:r>
      <w:r w:rsidR="00707DFB" w:rsidRPr="00707DFB">
        <w:rPr>
          <w:rFonts w:asciiTheme="minorHAnsi" w:eastAsia="Times New Roman" w:hAnsiTheme="minorHAnsi" w:cstheme="minorHAnsi"/>
          <w:b/>
          <w:bCs/>
        </w:rPr>
        <w:t xml:space="preserve"> Meeting held on 2</w:t>
      </w:r>
      <w:r w:rsidR="000A3F30">
        <w:rPr>
          <w:rFonts w:asciiTheme="minorHAnsi" w:eastAsia="Times New Roman" w:hAnsiTheme="minorHAnsi" w:cstheme="minorHAnsi"/>
          <w:b/>
          <w:bCs/>
        </w:rPr>
        <w:t>4</w:t>
      </w:r>
      <w:r w:rsidR="000A3F30" w:rsidRPr="000A3F30">
        <w:rPr>
          <w:rFonts w:asciiTheme="minorHAnsi" w:eastAsia="Times New Roman" w:hAnsiTheme="minorHAnsi" w:cstheme="minorHAnsi"/>
          <w:b/>
          <w:bCs/>
          <w:vertAlign w:val="superscript"/>
        </w:rPr>
        <w:t>th</w:t>
      </w:r>
      <w:r w:rsidR="000A3F30">
        <w:rPr>
          <w:rFonts w:asciiTheme="minorHAnsi" w:eastAsia="Times New Roman" w:hAnsiTheme="minorHAnsi" w:cstheme="minorHAnsi"/>
          <w:b/>
          <w:bCs/>
        </w:rPr>
        <w:t xml:space="preserve"> June</w:t>
      </w:r>
      <w:r w:rsidR="00707DFB" w:rsidRPr="00707DFB">
        <w:rPr>
          <w:rFonts w:asciiTheme="minorHAnsi" w:eastAsia="Times New Roman" w:hAnsiTheme="minorHAnsi" w:cstheme="minorHAnsi"/>
          <w:b/>
          <w:bCs/>
        </w:rPr>
        <w:t xml:space="preserve"> 2025 were agreed and signed as a correct record.</w:t>
      </w:r>
    </w:p>
    <w:p w14:paraId="54F731AC" w14:textId="77777777" w:rsidR="00590016" w:rsidRPr="008F1168" w:rsidRDefault="00590016" w:rsidP="00236A33">
      <w:pPr>
        <w:ind w:left="425"/>
        <w:rPr>
          <w:rFonts w:asciiTheme="minorHAnsi" w:eastAsia="Times New Roman" w:hAnsiTheme="minorHAnsi" w:cstheme="minorHAnsi"/>
          <w:b/>
          <w:bCs/>
        </w:rPr>
      </w:pPr>
    </w:p>
    <w:p w14:paraId="2819CCAA" w14:textId="1C24A696" w:rsidR="009F2577" w:rsidRDefault="00590016" w:rsidP="00236A33">
      <w:pPr>
        <w:tabs>
          <w:tab w:val="left" w:pos="785"/>
        </w:tabs>
        <w:rPr>
          <w:rFonts w:asciiTheme="minorHAnsi" w:eastAsia="Times New Roman" w:hAnsiTheme="minorHAnsi" w:cstheme="minorHAnsi"/>
        </w:rPr>
      </w:pPr>
      <w:r>
        <w:rPr>
          <w:rFonts w:asciiTheme="minorHAnsi" w:eastAsia="Times New Roman" w:hAnsiTheme="minorHAnsi" w:cstheme="minorHAnsi"/>
          <w:b/>
          <w:bCs/>
        </w:rPr>
        <w:t>25/0</w:t>
      </w:r>
      <w:r w:rsidR="000A3F30">
        <w:rPr>
          <w:rFonts w:asciiTheme="minorHAnsi" w:eastAsia="Times New Roman" w:hAnsiTheme="minorHAnsi" w:cstheme="minorHAnsi"/>
          <w:b/>
          <w:bCs/>
        </w:rPr>
        <w:t>40</w:t>
      </w:r>
      <w:r w:rsidR="004738EC">
        <w:rPr>
          <w:rFonts w:asciiTheme="minorHAnsi" w:eastAsia="Times New Roman" w:hAnsiTheme="minorHAnsi" w:cstheme="minorHAnsi"/>
          <w:b/>
          <w:bCs/>
        </w:rPr>
        <w:tab/>
        <w:t>Reports</w:t>
      </w:r>
      <w:r w:rsidR="009F2577">
        <w:rPr>
          <w:rFonts w:asciiTheme="minorHAnsi" w:eastAsia="Times New Roman" w:hAnsiTheme="minorHAnsi" w:cstheme="minorHAnsi"/>
        </w:rPr>
        <w:t xml:space="preserve"> </w:t>
      </w:r>
    </w:p>
    <w:p w14:paraId="52E044EA" w14:textId="406B0573" w:rsidR="001508B3" w:rsidRPr="00E8565D" w:rsidRDefault="001508B3"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A verbal report was received from </w:t>
      </w:r>
      <w:r w:rsidR="00CF54FC">
        <w:rPr>
          <w:rFonts w:asciiTheme="minorHAnsi" w:eastAsia="Times New Roman" w:hAnsiTheme="minorHAnsi" w:cstheme="minorHAnsi"/>
        </w:rPr>
        <w:t xml:space="preserve">District </w:t>
      </w:r>
      <w:r>
        <w:rPr>
          <w:rFonts w:asciiTheme="minorHAnsi" w:eastAsia="Times New Roman" w:hAnsiTheme="minorHAnsi" w:cstheme="minorHAnsi"/>
        </w:rPr>
        <w:t xml:space="preserve">Cllr Spenceley. </w:t>
      </w:r>
    </w:p>
    <w:p w14:paraId="00C0B9FA" w14:textId="74B47044" w:rsidR="001508B3" w:rsidRPr="00E8565D" w:rsidRDefault="00CF54FC" w:rsidP="00236A3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No report received from the County Councillor. </w:t>
      </w:r>
    </w:p>
    <w:p w14:paraId="18CE52DB" w14:textId="69D85CE0" w:rsidR="001508B3" w:rsidRPr="00426878" w:rsidRDefault="001508B3" w:rsidP="00236A33">
      <w:pPr>
        <w:pStyle w:val="ListParagraph"/>
        <w:numPr>
          <w:ilvl w:val="1"/>
          <w:numId w:val="2"/>
        </w:numPr>
        <w:ind w:left="785"/>
        <w:rPr>
          <w:rFonts w:asciiTheme="minorHAnsi" w:eastAsia="Times New Roman" w:hAnsiTheme="minorHAnsi" w:cstheme="minorHAnsi"/>
        </w:rPr>
      </w:pPr>
      <w:r w:rsidRPr="00426878">
        <w:rPr>
          <w:rFonts w:asciiTheme="minorHAnsi" w:eastAsia="Times New Roman" w:hAnsiTheme="minorHAnsi" w:cstheme="minorHAnsi"/>
        </w:rPr>
        <w:t>T</w:t>
      </w:r>
      <w:r w:rsidR="000504DD" w:rsidRPr="00426878">
        <w:rPr>
          <w:rFonts w:asciiTheme="minorHAnsi" w:eastAsia="Times New Roman" w:hAnsiTheme="minorHAnsi" w:cstheme="minorHAnsi"/>
        </w:rPr>
        <w:t xml:space="preserve">he Clerk provided the following updates: </w:t>
      </w:r>
    </w:p>
    <w:p w14:paraId="74313979" w14:textId="755AAE2A" w:rsidR="00426878" w:rsidRPr="00426878" w:rsidRDefault="00426878" w:rsidP="00236A33">
      <w:pPr>
        <w:pStyle w:val="NormalWeb"/>
        <w:numPr>
          <w:ilvl w:val="0"/>
          <w:numId w:val="23"/>
        </w:numPr>
        <w:ind w:left="1494"/>
        <w:rPr>
          <w:rFonts w:asciiTheme="minorHAnsi" w:hAnsiTheme="minorHAnsi" w:cstheme="minorHAnsi"/>
          <w:kern w:val="0"/>
          <w:sz w:val="20"/>
          <w:szCs w:val="20"/>
        </w:rPr>
      </w:pPr>
      <w:r w:rsidRPr="00426878">
        <w:rPr>
          <w:rFonts w:asciiTheme="minorHAnsi" w:hAnsiTheme="minorHAnsi" w:cstheme="minorHAnsi"/>
          <w:sz w:val="20"/>
          <w:szCs w:val="20"/>
        </w:rPr>
        <w:t>The old printer had been donated to the local primary school, as previously agreed.</w:t>
      </w:r>
    </w:p>
    <w:p w14:paraId="1BC3E2CE" w14:textId="270329B4" w:rsidR="000A3F30" w:rsidRPr="00F63FA9" w:rsidRDefault="00426878" w:rsidP="00236A33">
      <w:pPr>
        <w:pStyle w:val="NormalWeb"/>
        <w:numPr>
          <w:ilvl w:val="0"/>
          <w:numId w:val="23"/>
        </w:numPr>
        <w:ind w:left="1494"/>
        <w:rPr>
          <w:rFonts w:asciiTheme="minorHAnsi" w:eastAsia="Times New Roman" w:hAnsiTheme="minorHAnsi" w:cstheme="minorHAnsi"/>
        </w:rPr>
      </w:pPr>
      <w:r w:rsidRPr="00F63FA9">
        <w:rPr>
          <w:rFonts w:asciiTheme="minorHAnsi" w:hAnsiTheme="minorHAnsi" w:cstheme="minorHAnsi"/>
          <w:sz w:val="20"/>
          <w:szCs w:val="20"/>
        </w:rPr>
        <w:t>The new goal posts had been installed. It was noted that there was an additional cost of £50 due to the need for extra materials to secure the posts.</w:t>
      </w:r>
      <w:r w:rsidR="00F63FA9" w:rsidRPr="00F63FA9">
        <w:rPr>
          <w:rFonts w:asciiTheme="minorHAnsi" w:hAnsiTheme="minorHAnsi" w:cstheme="minorHAnsi"/>
          <w:sz w:val="20"/>
          <w:szCs w:val="20"/>
        </w:rPr>
        <w:t xml:space="preserve"> </w:t>
      </w:r>
      <w:r w:rsidRPr="00F63FA9">
        <w:rPr>
          <w:rStyle w:val="Strong"/>
          <w:rFonts w:asciiTheme="minorHAnsi" w:hAnsiTheme="minorHAnsi" w:cstheme="minorHAnsi"/>
          <w:sz w:val="20"/>
          <w:szCs w:val="20"/>
        </w:rPr>
        <w:t>Resolved</w:t>
      </w:r>
      <w:r w:rsidRPr="00F63FA9">
        <w:rPr>
          <w:rFonts w:asciiTheme="minorHAnsi" w:hAnsiTheme="minorHAnsi" w:cstheme="minorHAnsi"/>
          <w:sz w:val="20"/>
          <w:szCs w:val="20"/>
        </w:rPr>
        <w:t xml:space="preserve">: </w:t>
      </w:r>
      <w:r w:rsidRPr="00F63FA9">
        <w:rPr>
          <w:rFonts w:asciiTheme="minorHAnsi" w:hAnsiTheme="minorHAnsi" w:cstheme="minorHAnsi"/>
          <w:b/>
          <w:bCs/>
          <w:sz w:val="20"/>
          <w:szCs w:val="20"/>
        </w:rPr>
        <w:t>To accept the additional cost of £50</w:t>
      </w:r>
      <w:r w:rsidR="00F63FA9" w:rsidRPr="00F63FA9">
        <w:rPr>
          <w:rFonts w:asciiTheme="minorHAnsi" w:hAnsiTheme="minorHAnsi" w:cstheme="minorHAnsi"/>
          <w:b/>
          <w:bCs/>
          <w:sz w:val="20"/>
          <w:szCs w:val="20"/>
        </w:rPr>
        <w:t>.</w:t>
      </w:r>
    </w:p>
    <w:p w14:paraId="6A1F0079" w14:textId="77777777" w:rsidR="00F63FA9" w:rsidRPr="00F63FA9" w:rsidRDefault="00F63FA9" w:rsidP="00236A33">
      <w:pPr>
        <w:pStyle w:val="NormalWeb"/>
        <w:ind w:left="425"/>
        <w:rPr>
          <w:rFonts w:asciiTheme="minorHAnsi" w:eastAsia="Times New Roman" w:hAnsiTheme="minorHAnsi" w:cstheme="minorHAnsi"/>
          <w:highlight w:val="yellow"/>
        </w:rPr>
      </w:pPr>
    </w:p>
    <w:p w14:paraId="1F7FE360" w14:textId="129C8B26" w:rsidR="004738EC" w:rsidRPr="00590016" w:rsidRDefault="004738EC" w:rsidP="00236A33">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0A3F30">
        <w:rPr>
          <w:rFonts w:asciiTheme="minorHAnsi" w:eastAsia="Times New Roman" w:hAnsiTheme="minorHAnsi" w:cstheme="minorHAnsi"/>
          <w:b/>
          <w:bCs/>
        </w:rPr>
        <w:t>41</w:t>
      </w:r>
      <w:r>
        <w:rPr>
          <w:rFonts w:asciiTheme="minorHAnsi" w:eastAsia="Times New Roman" w:hAnsiTheme="minorHAnsi" w:cstheme="minorHAnsi"/>
          <w:b/>
          <w:bCs/>
        </w:rPr>
        <w:tab/>
      </w:r>
      <w:r w:rsidRPr="00590016">
        <w:rPr>
          <w:rFonts w:asciiTheme="minorHAnsi" w:eastAsia="Times New Roman" w:hAnsiTheme="minorHAnsi" w:cstheme="minorHAnsi"/>
          <w:b/>
          <w:bCs/>
        </w:rPr>
        <w:t>Finance.</w:t>
      </w:r>
    </w:p>
    <w:p w14:paraId="0842A2EF" w14:textId="77777777" w:rsidR="004738EC" w:rsidRPr="00BB1028" w:rsidRDefault="004738EC" w:rsidP="00236A33">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7F71621E" w14:textId="730E1751" w:rsidR="004738EC" w:rsidRPr="000432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sidR="00AC43FF">
        <w:rPr>
          <w:rFonts w:asciiTheme="minorHAnsi" w:eastAsia="Times New Roman" w:hAnsiTheme="minorHAnsi" w:cstheme="minorHAnsi"/>
          <w:bCs/>
        </w:rPr>
        <w:t>June</w:t>
      </w:r>
      <w:r w:rsidR="000A3F30">
        <w:rPr>
          <w:rFonts w:asciiTheme="minorHAnsi" w:eastAsia="Times New Roman" w:hAnsiTheme="minorHAnsi" w:cstheme="minorHAnsi"/>
          <w:bCs/>
        </w:rPr>
        <w:t>/July</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7DFFF87E" w14:textId="2A3FF7B1" w:rsidR="000A3F30" w:rsidRPr="000A3F30" w:rsidRDefault="004738EC" w:rsidP="00236A33">
      <w:pPr>
        <w:pStyle w:val="ListParagraph"/>
        <w:numPr>
          <w:ilvl w:val="0"/>
          <w:numId w:val="1"/>
        </w:numPr>
        <w:tabs>
          <w:tab w:val="left" w:pos="785"/>
        </w:tabs>
        <w:ind w:left="1494"/>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sidR="00AC43FF">
        <w:rPr>
          <w:rFonts w:asciiTheme="minorHAnsi" w:eastAsia="Times New Roman" w:hAnsiTheme="minorHAnsi" w:cstheme="minorHAnsi"/>
          <w:bCs/>
        </w:rPr>
        <w:t>June</w:t>
      </w:r>
      <w:r w:rsidR="000A3F30">
        <w:rPr>
          <w:rFonts w:asciiTheme="minorHAnsi" w:eastAsia="Times New Roman" w:hAnsiTheme="minorHAnsi" w:cstheme="minorHAnsi"/>
          <w:bCs/>
        </w:rPr>
        <w:t>/Julu</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r w:rsidR="000A3F30">
        <w:rPr>
          <w:rFonts w:asciiTheme="minorHAnsi" w:eastAsia="Times New Roman" w:hAnsiTheme="minorHAnsi" w:cstheme="minorHAnsi"/>
          <w:b/>
        </w:rPr>
        <w:t>.</w:t>
      </w:r>
    </w:p>
    <w:p w14:paraId="2907098A" w14:textId="77777777" w:rsidR="00AD30BE" w:rsidRPr="00AD30BE" w:rsidRDefault="000A3F30" w:rsidP="00236A33">
      <w:pPr>
        <w:pStyle w:val="ListParagraph"/>
        <w:numPr>
          <w:ilvl w:val="0"/>
          <w:numId w:val="1"/>
        </w:numPr>
        <w:tabs>
          <w:tab w:val="left" w:pos="785"/>
        </w:tabs>
        <w:ind w:left="1494"/>
        <w:rPr>
          <w:rFonts w:asciiTheme="minorHAnsi" w:eastAsia="Times New Roman" w:hAnsiTheme="minorHAnsi" w:cstheme="minorHAnsi"/>
          <w:bCs/>
        </w:rPr>
      </w:pPr>
      <w:r w:rsidRPr="000A3F30">
        <w:rPr>
          <w:rFonts w:asciiTheme="minorHAnsi" w:eastAsia="Times New Roman" w:hAnsiTheme="minorHAnsi" w:cstheme="minorHAnsi"/>
          <w:bCs/>
          <w:iCs/>
        </w:rPr>
        <w:t>Accounts for the three months to 30</w:t>
      </w:r>
      <w:r w:rsidRPr="000A3F30">
        <w:rPr>
          <w:rFonts w:asciiTheme="minorHAnsi" w:eastAsia="Times New Roman" w:hAnsiTheme="minorHAnsi" w:cstheme="minorHAnsi"/>
          <w:bCs/>
          <w:iCs/>
          <w:vertAlign w:val="superscript"/>
        </w:rPr>
        <w:t>th</w:t>
      </w:r>
      <w:r w:rsidRPr="000A3F30">
        <w:rPr>
          <w:rFonts w:asciiTheme="minorHAnsi" w:eastAsia="Times New Roman" w:hAnsiTheme="minorHAnsi" w:cstheme="minorHAnsi"/>
          <w:bCs/>
          <w:iCs/>
        </w:rPr>
        <w:t xml:space="preserve"> June 2025</w:t>
      </w:r>
      <w:r>
        <w:rPr>
          <w:rFonts w:asciiTheme="minorHAnsi" w:eastAsia="Times New Roman" w:hAnsiTheme="minorHAnsi" w:cstheme="minorHAnsi"/>
          <w:bCs/>
          <w:iCs/>
        </w:rPr>
        <w:t xml:space="preserve"> </w:t>
      </w:r>
      <w:r w:rsidRPr="000A3F30">
        <w:rPr>
          <w:rFonts w:asciiTheme="minorHAnsi" w:eastAsia="Times New Roman" w:hAnsiTheme="minorHAnsi" w:cstheme="minorHAnsi"/>
          <w:b/>
          <w:iCs/>
        </w:rPr>
        <w:t>were approved</w:t>
      </w:r>
      <w:r w:rsidR="00AD30BE">
        <w:rPr>
          <w:rFonts w:asciiTheme="minorHAnsi" w:eastAsia="Times New Roman" w:hAnsiTheme="minorHAnsi" w:cstheme="minorHAnsi"/>
          <w:b/>
          <w:iCs/>
        </w:rPr>
        <w:t xml:space="preserve">. </w:t>
      </w:r>
    </w:p>
    <w:p w14:paraId="0DB47FEB" w14:textId="1CC768AA" w:rsidR="00AD30BE" w:rsidRPr="00AD30BE" w:rsidRDefault="00AD30BE" w:rsidP="00236A33">
      <w:pPr>
        <w:tabs>
          <w:tab w:val="left" w:pos="785"/>
        </w:tabs>
        <w:ind w:left="425"/>
        <w:rPr>
          <w:rFonts w:asciiTheme="minorHAnsi" w:eastAsia="Times New Roman" w:hAnsiTheme="minorHAnsi" w:cstheme="minorHAnsi"/>
          <w:bCs/>
        </w:rPr>
      </w:pPr>
      <w:r w:rsidRPr="00AD30BE">
        <w:rPr>
          <w:rFonts w:asciiTheme="minorHAnsi" w:eastAsia="Times New Roman" w:hAnsiTheme="minorHAnsi" w:cstheme="minorHAnsi"/>
          <w:bCs/>
          <w:iCs/>
        </w:rPr>
        <w:lastRenderedPageBreak/>
        <w:t>It was noted that the DM Garden Project has gone slightly over budget, with further expenditure still anticipated.</w:t>
      </w:r>
    </w:p>
    <w:p w14:paraId="11C657CB" w14:textId="77777777" w:rsidR="000A3F30" w:rsidRPr="000A3F30" w:rsidRDefault="000A3F30" w:rsidP="00236A33">
      <w:pPr>
        <w:pStyle w:val="ListParagraph"/>
        <w:tabs>
          <w:tab w:val="left" w:pos="785"/>
        </w:tabs>
        <w:ind w:left="425"/>
        <w:rPr>
          <w:rFonts w:asciiTheme="minorHAnsi" w:eastAsia="Times New Roman" w:hAnsiTheme="minorHAnsi" w:cstheme="minorHAnsi"/>
          <w:bCs/>
        </w:rPr>
      </w:pPr>
    </w:p>
    <w:p w14:paraId="0763F2EF" w14:textId="77777777" w:rsidR="00236A33" w:rsidRDefault="004738EC" w:rsidP="00236A33">
      <w:pPr>
        <w:tabs>
          <w:tab w:val="left" w:pos="785"/>
        </w:tabs>
        <w:rPr>
          <w:rFonts w:asciiTheme="minorHAnsi" w:eastAsia="Times New Roman" w:hAnsiTheme="minorHAnsi" w:cstheme="minorHAnsi"/>
          <w:b/>
        </w:rPr>
      </w:pPr>
      <w:r>
        <w:rPr>
          <w:rFonts w:asciiTheme="minorHAnsi" w:eastAsia="Times New Roman" w:hAnsiTheme="minorHAnsi" w:cstheme="minorHAnsi"/>
          <w:b/>
        </w:rPr>
        <w:t>25/0</w:t>
      </w:r>
      <w:r w:rsidR="000A3F30">
        <w:rPr>
          <w:rFonts w:asciiTheme="minorHAnsi" w:eastAsia="Times New Roman" w:hAnsiTheme="minorHAnsi" w:cstheme="minorHAnsi"/>
          <w:b/>
        </w:rPr>
        <w:t>42</w:t>
      </w:r>
      <w:r>
        <w:rPr>
          <w:rFonts w:asciiTheme="minorHAnsi" w:eastAsia="Times New Roman" w:hAnsiTheme="minorHAnsi" w:cstheme="minorHAnsi"/>
          <w:b/>
        </w:rPr>
        <w:tab/>
      </w:r>
      <w:r w:rsidR="000A3F30">
        <w:rPr>
          <w:rFonts w:asciiTheme="minorHAnsi" w:eastAsia="Times New Roman" w:hAnsiTheme="minorHAnsi" w:cstheme="minorHAnsi"/>
          <w:b/>
        </w:rPr>
        <w:t xml:space="preserve">Internal </w:t>
      </w:r>
      <w:proofErr w:type="spellStart"/>
      <w:r w:rsidR="000A3F30">
        <w:rPr>
          <w:rFonts w:asciiTheme="minorHAnsi" w:eastAsia="Times New Roman" w:hAnsiTheme="minorHAnsi" w:cstheme="minorHAnsi"/>
          <w:b/>
        </w:rPr>
        <w:t>Auditor</w:t>
      </w:r>
      <w:proofErr w:type="spellEnd"/>
    </w:p>
    <w:p w14:paraId="2CBFD9F5" w14:textId="486D8972" w:rsidR="000A3F30" w:rsidRPr="00236A33" w:rsidRDefault="000A3F30" w:rsidP="00236A33">
      <w:pPr>
        <w:pStyle w:val="ListParagraph"/>
        <w:numPr>
          <w:ilvl w:val="1"/>
          <w:numId w:val="3"/>
        </w:numPr>
        <w:tabs>
          <w:tab w:val="left" w:pos="785"/>
        </w:tabs>
        <w:ind w:left="785"/>
        <w:rPr>
          <w:rFonts w:asciiTheme="minorHAnsi" w:eastAsia="Times New Roman" w:hAnsiTheme="minorHAnsi" w:cstheme="minorHAnsi"/>
          <w:b/>
        </w:rPr>
      </w:pPr>
      <w:r w:rsidRPr="00236A33">
        <w:rPr>
          <w:rFonts w:asciiTheme="minorHAnsi" w:eastAsia="Times New Roman" w:hAnsiTheme="minorHAnsi" w:cstheme="minorHAnsi"/>
          <w:bCs/>
        </w:rPr>
        <w:t xml:space="preserve">To consider the Internal Auditor quote for the year 2025/2026 and agree any action to be taken. </w:t>
      </w:r>
    </w:p>
    <w:p w14:paraId="32C07ADA" w14:textId="77777777" w:rsidR="00AD30BE" w:rsidRDefault="00AD30BE" w:rsidP="00236A33">
      <w:pPr>
        <w:pStyle w:val="ListParagraph"/>
        <w:tabs>
          <w:tab w:val="left" w:pos="785"/>
        </w:tabs>
        <w:ind w:left="425"/>
        <w:rPr>
          <w:rFonts w:asciiTheme="minorHAnsi" w:eastAsia="Times New Roman" w:hAnsiTheme="minorHAnsi" w:cstheme="minorHAnsi"/>
          <w:bCs/>
        </w:rPr>
      </w:pPr>
    </w:p>
    <w:p w14:paraId="541AAFC9" w14:textId="2C3716FE" w:rsidR="00AD30BE" w:rsidRPr="00AD30BE" w:rsidRDefault="00AD30BE" w:rsidP="00236A33">
      <w:pPr>
        <w:pStyle w:val="ListParagraph"/>
        <w:tabs>
          <w:tab w:val="left" w:pos="785"/>
        </w:tabs>
        <w:ind w:left="425"/>
        <w:jc w:val="center"/>
        <w:rPr>
          <w:rFonts w:asciiTheme="minorHAnsi" w:eastAsia="Times New Roman" w:hAnsiTheme="minorHAnsi" w:cstheme="minorHAnsi"/>
          <w:b/>
        </w:rPr>
      </w:pPr>
      <w:r w:rsidRPr="00AD30BE">
        <w:rPr>
          <w:rFonts w:asciiTheme="minorHAnsi" w:eastAsia="Times New Roman" w:hAnsiTheme="minorHAnsi" w:cstheme="minorHAnsi"/>
          <w:b/>
        </w:rPr>
        <w:t xml:space="preserve">District Cllrs </w:t>
      </w:r>
      <w:proofErr w:type="spellStart"/>
      <w:r w:rsidRPr="00AD30BE">
        <w:rPr>
          <w:rFonts w:asciiTheme="minorHAnsi" w:eastAsia="Times New Roman" w:hAnsiTheme="minorHAnsi" w:cstheme="minorHAnsi"/>
          <w:b/>
        </w:rPr>
        <w:t>Spenceley</w:t>
      </w:r>
      <w:proofErr w:type="spellEnd"/>
      <w:r w:rsidRPr="00AD30BE">
        <w:rPr>
          <w:rFonts w:asciiTheme="minorHAnsi" w:eastAsia="Times New Roman" w:hAnsiTheme="minorHAnsi" w:cstheme="minorHAnsi"/>
          <w:b/>
        </w:rPr>
        <w:t xml:space="preserve"> and Swindle left.</w:t>
      </w:r>
    </w:p>
    <w:p w14:paraId="70C86D6C" w14:textId="77777777" w:rsidR="00AD30BE" w:rsidRDefault="00AD30BE" w:rsidP="00236A33">
      <w:pPr>
        <w:pStyle w:val="ListParagraph"/>
        <w:tabs>
          <w:tab w:val="left" w:pos="785"/>
        </w:tabs>
        <w:ind w:left="425"/>
        <w:rPr>
          <w:rFonts w:asciiTheme="minorHAnsi" w:eastAsia="Times New Roman" w:hAnsiTheme="minorHAnsi" w:cstheme="minorHAnsi"/>
          <w:bCs/>
        </w:rPr>
      </w:pPr>
    </w:p>
    <w:p w14:paraId="0D811E6E" w14:textId="3FEF3C2D" w:rsidR="00AD30BE" w:rsidRPr="00AD30BE" w:rsidRDefault="00AD30BE" w:rsidP="00236A33">
      <w:pPr>
        <w:tabs>
          <w:tab w:val="left" w:pos="785"/>
        </w:tabs>
        <w:ind w:left="425"/>
        <w:rPr>
          <w:rFonts w:asciiTheme="minorHAnsi" w:eastAsia="Times New Roman" w:hAnsiTheme="minorHAnsi" w:cstheme="minorHAnsi"/>
          <w:b/>
        </w:rPr>
      </w:pPr>
      <w:r w:rsidRPr="00AD30BE">
        <w:rPr>
          <w:rFonts w:asciiTheme="minorHAnsi" w:eastAsia="Times New Roman" w:hAnsiTheme="minorHAnsi" w:cstheme="minorHAnsi"/>
          <w:b/>
          <w:bCs/>
        </w:rPr>
        <w:t>Resolved</w:t>
      </w:r>
      <w:r w:rsidRPr="00AD30BE">
        <w:rPr>
          <w:rFonts w:asciiTheme="minorHAnsi" w:eastAsia="Times New Roman" w:hAnsiTheme="minorHAnsi" w:cstheme="minorHAnsi"/>
          <w:b/>
        </w:rPr>
        <w:t xml:space="preserve">: To accept the quote </w:t>
      </w:r>
      <w:r w:rsidRPr="00AD30BE">
        <w:rPr>
          <w:rFonts w:asciiTheme="minorHAnsi" w:eastAsia="Times New Roman" w:hAnsiTheme="minorHAnsi" w:cstheme="minorHAnsi"/>
          <w:b/>
        </w:rPr>
        <w:t xml:space="preserve">from April Skies Accounting for £425 for the 2025/26 Internal Audit. </w:t>
      </w:r>
    </w:p>
    <w:p w14:paraId="0B74AAAD" w14:textId="040ED54B" w:rsidR="00AD30BE" w:rsidRDefault="00AD30BE" w:rsidP="00236A33">
      <w:pPr>
        <w:tabs>
          <w:tab w:val="left" w:pos="785"/>
        </w:tabs>
        <w:ind w:left="425"/>
        <w:rPr>
          <w:rFonts w:asciiTheme="minorHAnsi" w:eastAsia="Times New Roman" w:hAnsiTheme="minorHAnsi" w:cstheme="minorHAnsi"/>
          <w:bCs/>
        </w:rPr>
      </w:pPr>
      <w:r w:rsidRPr="00AD30BE">
        <w:rPr>
          <w:rFonts w:asciiTheme="minorHAnsi" w:eastAsia="Times New Roman" w:hAnsiTheme="minorHAnsi" w:cstheme="minorHAnsi"/>
          <w:bCs/>
        </w:rPr>
        <w:t>It was confirmed that the Auditor is independent from the Council and that their competencies had been reviewed and considered appropriate for the role.</w:t>
      </w:r>
    </w:p>
    <w:p w14:paraId="7131C81B" w14:textId="77777777" w:rsidR="00AD30BE" w:rsidRDefault="00AD30BE" w:rsidP="00236A33">
      <w:pPr>
        <w:tabs>
          <w:tab w:val="left" w:pos="785"/>
        </w:tabs>
        <w:ind w:left="425"/>
        <w:rPr>
          <w:rFonts w:asciiTheme="minorHAnsi" w:eastAsia="Times New Roman" w:hAnsiTheme="minorHAnsi" w:cstheme="minorHAnsi"/>
          <w:bCs/>
        </w:rPr>
      </w:pPr>
    </w:p>
    <w:p w14:paraId="4E0D0822" w14:textId="6CB37CBF" w:rsidR="00AD30BE" w:rsidRPr="00AD30BE" w:rsidRDefault="00AD30BE" w:rsidP="00236A33">
      <w:pPr>
        <w:tabs>
          <w:tab w:val="left" w:pos="785"/>
        </w:tabs>
        <w:ind w:left="425"/>
        <w:rPr>
          <w:rFonts w:asciiTheme="minorHAnsi" w:eastAsia="Times New Roman" w:hAnsiTheme="minorHAnsi" w:cstheme="minorHAnsi"/>
          <w:b/>
        </w:rPr>
      </w:pPr>
      <w:r w:rsidRPr="00AD30BE">
        <w:rPr>
          <w:rFonts w:asciiTheme="minorHAnsi" w:eastAsia="Times New Roman" w:hAnsiTheme="minorHAnsi" w:cstheme="minorHAnsi"/>
          <w:b/>
        </w:rPr>
        <w:t>It was further agreed that the Council would seek three quotes for the 2026/27 Internal Audit to ensure best value and compliance with procurement guidance.</w:t>
      </w:r>
    </w:p>
    <w:p w14:paraId="19E7FED0" w14:textId="77777777" w:rsidR="00CA77CD" w:rsidRPr="00AD30BE" w:rsidRDefault="00CA77CD" w:rsidP="00236A33">
      <w:pPr>
        <w:tabs>
          <w:tab w:val="left" w:pos="785"/>
        </w:tabs>
        <w:ind w:left="425"/>
        <w:rPr>
          <w:rFonts w:asciiTheme="minorHAnsi" w:hAnsiTheme="minorHAnsi" w:cstheme="minorHAnsi"/>
          <w:b/>
          <w:bCs/>
        </w:rPr>
      </w:pPr>
    </w:p>
    <w:p w14:paraId="775A334E" w14:textId="047409D7" w:rsidR="0017414D" w:rsidRPr="00900B56" w:rsidRDefault="0017414D" w:rsidP="00236A33">
      <w:pPr>
        <w:tabs>
          <w:tab w:val="left" w:pos="785"/>
        </w:tabs>
        <w:rPr>
          <w:rFonts w:asciiTheme="minorHAnsi" w:eastAsia="Times New Roman" w:hAnsiTheme="minorHAnsi" w:cstheme="minorHAnsi"/>
          <w:b/>
          <w:bCs/>
        </w:rPr>
      </w:pPr>
      <w:r w:rsidRPr="00900B56">
        <w:rPr>
          <w:rFonts w:asciiTheme="minorHAnsi" w:eastAsia="Times New Roman" w:hAnsiTheme="minorHAnsi" w:cstheme="minorHAnsi"/>
          <w:b/>
          <w:bCs/>
        </w:rPr>
        <w:t>25/0</w:t>
      </w:r>
      <w:r w:rsidR="000A3F30">
        <w:rPr>
          <w:rFonts w:asciiTheme="minorHAnsi" w:eastAsia="Times New Roman" w:hAnsiTheme="minorHAnsi" w:cstheme="minorHAnsi"/>
          <w:b/>
          <w:bCs/>
        </w:rPr>
        <w:t>43</w:t>
      </w:r>
      <w:r w:rsidRPr="00900B56">
        <w:rPr>
          <w:rFonts w:asciiTheme="minorHAnsi" w:eastAsia="Times New Roman" w:hAnsiTheme="minorHAnsi" w:cstheme="minorHAnsi"/>
          <w:b/>
          <w:bCs/>
        </w:rPr>
        <w:tab/>
        <w:t xml:space="preserve">Public Forum </w:t>
      </w:r>
    </w:p>
    <w:p w14:paraId="5A6F3A9C" w14:textId="77777777" w:rsidR="0017414D" w:rsidRPr="00900B56" w:rsidRDefault="0017414D" w:rsidP="00236A33">
      <w:pPr>
        <w:tabs>
          <w:tab w:val="left" w:pos="785"/>
        </w:tabs>
        <w:ind w:left="425"/>
        <w:jc w:val="both"/>
        <w:rPr>
          <w:rFonts w:asciiTheme="minorHAnsi" w:eastAsia="Times New Roman" w:hAnsiTheme="minorHAnsi" w:cstheme="minorHAnsi"/>
          <w:i/>
          <w:iCs/>
          <w:sz w:val="18"/>
          <w:szCs w:val="18"/>
        </w:rPr>
      </w:pPr>
    </w:p>
    <w:p w14:paraId="661BA2AB" w14:textId="5879EB8F" w:rsidR="0017414D" w:rsidRPr="0017414D" w:rsidRDefault="00236A33" w:rsidP="00236A33">
      <w:pPr>
        <w:tabs>
          <w:tab w:val="left" w:pos="785"/>
        </w:tabs>
        <w:ind w:left="425"/>
        <w:rPr>
          <w:rFonts w:asciiTheme="minorHAnsi" w:eastAsia="Times New Roman" w:hAnsiTheme="minorHAnsi" w:cstheme="minorHAnsi"/>
        </w:rPr>
      </w:pPr>
      <w:r>
        <w:rPr>
          <w:rFonts w:asciiTheme="minorHAnsi" w:eastAsia="Times New Roman" w:hAnsiTheme="minorHAnsi" w:cstheme="minorHAnsi"/>
        </w:rPr>
        <w:tab/>
      </w:r>
      <w:r w:rsidR="000A3F30">
        <w:rPr>
          <w:rFonts w:asciiTheme="minorHAnsi" w:eastAsia="Times New Roman" w:hAnsiTheme="minorHAnsi" w:cstheme="minorHAnsi"/>
        </w:rPr>
        <w:t>There were no members of the public present</w:t>
      </w:r>
    </w:p>
    <w:p w14:paraId="35E717A8" w14:textId="77777777" w:rsidR="00CA77CD" w:rsidRDefault="00CA77CD" w:rsidP="00236A33">
      <w:pPr>
        <w:tabs>
          <w:tab w:val="left" w:pos="785"/>
        </w:tabs>
        <w:ind w:left="425"/>
        <w:rPr>
          <w:rFonts w:asciiTheme="minorHAnsi" w:eastAsia="Times New Roman" w:hAnsiTheme="minorHAnsi" w:cstheme="minorHAnsi"/>
          <w:highlight w:val="yellow"/>
        </w:rPr>
      </w:pPr>
    </w:p>
    <w:p w14:paraId="15328180" w14:textId="0ECEA95D" w:rsidR="00EB4268" w:rsidRPr="00F5757E" w:rsidRDefault="00EB4268" w:rsidP="00236A33">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w:t>
      </w:r>
      <w:r w:rsidR="000A3F30">
        <w:rPr>
          <w:rFonts w:asciiTheme="minorHAnsi" w:eastAsia="Times New Roman" w:hAnsiTheme="minorHAnsi" w:cstheme="minorHAnsi"/>
          <w:b/>
          <w:bCs/>
        </w:rPr>
        <w:t>44</w:t>
      </w:r>
      <w:r w:rsidRPr="00F5757E">
        <w:rPr>
          <w:rFonts w:asciiTheme="minorHAnsi" w:eastAsia="Times New Roman" w:hAnsiTheme="minorHAnsi" w:cstheme="minorHAnsi"/>
          <w:b/>
          <w:bCs/>
        </w:rPr>
        <w:tab/>
        <w:t>Planning</w:t>
      </w:r>
    </w:p>
    <w:p w14:paraId="7BD648BF" w14:textId="12FDB179" w:rsidR="00EB4268" w:rsidRPr="00236A33" w:rsidRDefault="00EB4268" w:rsidP="00236A33">
      <w:pPr>
        <w:pStyle w:val="ListParagraph"/>
        <w:numPr>
          <w:ilvl w:val="0"/>
          <w:numId w:val="4"/>
        </w:numPr>
        <w:tabs>
          <w:tab w:val="left" w:pos="785"/>
        </w:tabs>
        <w:ind w:left="785"/>
        <w:rPr>
          <w:rFonts w:asciiTheme="minorHAnsi" w:eastAsia="Times New Roman" w:hAnsiTheme="minorHAnsi" w:cstheme="minorHAnsi"/>
          <w:bCs/>
        </w:rPr>
      </w:pPr>
      <w:r w:rsidRPr="00F5757E">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3835C082" w14:textId="77777777" w:rsidR="00236A33" w:rsidRPr="00864F0F" w:rsidRDefault="00236A33" w:rsidP="00236A33">
      <w:pPr>
        <w:pStyle w:val="ListParagraph"/>
        <w:tabs>
          <w:tab w:val="left" w:pos="785"/>
        </w:tabs>
        <w:ind w:left="425"/>
        <w:rPr>
          <w:rFonts w:asciiTheme="minorHAnsi" w:eastAsia="Times New Roman" w:hAnsiTheme="minorHAnsi" w:cstheme="minorHAnsi"/>
          <w:bCs/>
        </w:rPr>
      </w:pPr>
    </w:p>
    <w:p w14:paraId="24C6213B" w14:textId="46B263D3" w:rsidR="00CF54FC" w:rsidRPr="000A3F30" w:rsidRDefault="00CF54FC" w:rsidP="00236A33">
      <w:pPr>
        <w:pStyle w:val="ListParagraph"/>
        <w:ind w:firstLine="65"/>
        <w:rPr>
          <w:rFonts w:asciiTheme="minorHAnsi" w:eastAsia="Times New Roman" w:hAnsiTheme="minorHAnsi" w:cstheme="minorHAnsi"/>
          <w:bCs/>
        </w:rPr>
      </w:pPr>
      <w:r w:rsidRPr="00CF54FC">
        <w:rPr>
          <w:rFonts w:asciiTheme="minorHAnsi" w:eastAsia="Times New Roman" w:hAnsiTheme="minorHAnsi" w:cstheme="minorHAnsi"/>
          <w:bCs/>
        </w:rPr>
        <w:t>There were no planning applications to consider.</w:t>
      </w:r>
      <w:r w:rsidRPr="00CF54FC">
        <w:rPr>
          <w:rFonts w:asciiTheme="minorHAnsi" w:eastAsia="Times New Roman" w:hAnsiTheme="minorHAnsi" w:cstheme="minorHAnsi"/>
          <w:bCs/>
        </w:rPr>
        <w:br/>
      </w:r>
    </w:p>
    <w:p w14:paraId="08518716" w14:textId="41F00C5B" w:rsidR="00590016" w:rsidRPr="00AB7C4C" w:rsidRDefault="00590016" w:rsidP="00236A33">
      <w:pPr>
        <w:tabs>
          <w:tab w:val="left" w:pos="785"/>
        </w:tabs>
        <w:rPr>
          <w:rFonts w:asciiTheme="minorHAnsi" w:eastAsia="Times New Roman" w:hAnsiTheme="minorHAnsi" w:cstheme="minorHAnsi"/>
          <w:b/>
          <w:bCs/>
        </w:rPr>
      </w:pPr>
      <w:r w:rsidRPr="00AB7C4C">
        <w:rPr>
          <w:rFonts w:asciiTheme="minorHAnsi" w:eastAsia="Times New Roman" w:hAnsiTheme="minorHAnsi" w:cstheme="minorHAnsi"/>
          <w:b/>
          <w:bCs/>
        </w:rPr>
        <w:t>25/0</w:t>
      </w:r>
      <w:r w:rsidR="000A3F30" w:rsidRPr="00AB7C4C">
        <w:rPr>
          <w:rFonts w:asciiTheme="minorHAnsi" w:eastAsia="Times New Roman" w:hAnsiTheme="minorHAnsi" w:cstheme="minorHAnsi"/>
          <w:b/>
          <w:bCs/>
        </w:rPr>
        <w:t>45</w:t>
      </w:r>
      <w:r w:rsidRPr="00AB7C4C">
        <w:rPr>
          <w:rFonts w:asciiTheme="minorHAnsi" w:eastAsia="Times New Roman" w:hAnsiTheme="minorHAnsi" w:cstheme="minorHAnsi"/>
          <w:b/>
          <w:bCs/>
        </w:rPr>
        <w:tab/>
        <w:t>On-Street Parking</w:t>
      </w:r>
    </w:p>
    <w:p w14:paraId="7DA3A424" w14:textId="44E16E97" w:rsidR="00EB4268" w:rsidRPr="00AB7C4C" w:rsidRDefault="00EB4268" w:rsidP="00236A33">
      <w:pPr>
        <w:pStyle w:val="ListParagraph"/>
        <w:numPr>
          <w:ilvl w:val="0"/>
          <w:numId w:val="21"/>
        </w:numPr>
        <w:tabs>
          <w:tab w:val="left" w:pos="785"/>
        </w:tabs>
        <w:ind w:left="785"/>
        <w:rPr>
          <w:rFonts w:asciiTheme="minorHAnsi" w:eastAsia="Times New Roman" w:hAnsiTheme="minorHAnsi" w:cstheme="minorHAnsi"/>
        </w:rPr>
      </w:pPr>
      <w:r w:rsidRPr="00AB7C4C">
        <w:rPr>
          <w:rFonts w:asciiTheme="minorHAnsi" w:eastAsia="Times New Roman" w:hAnsiTheme="minorHAnsi" w:cstheme="minorHAnsi"/>
        </w:rPr>
        <w:t xml:space="preserve">To receive an update from Cllr Hodges and agree any action to be taken. </w:t>
      </w:r>
    </w:p>
    <w:p w14:paraId="468D3F8D" w14:textId="5D333B9D" w:rsidR="00AD30BE" w:rsidRPr="00236A33" w:rsidRDefault="00AD30BE" w:rsidP="00236A33">
      <w:pPr>
        <w:pStyle w:val="ListParagraph"/>
        <w:tabs>
          <w:tab w:val="left" w:pos="785"/>
        </w:tabs>
        <w:ind w:left="785"/>
        <w:rPr>
          <w:rFonts w:asciiTheme="minorHAnsi" w:eastAsia="Times New Roman" w:hAnsiTheme="minorHAnsi" w:cstheme="minorHAnsi"/>
        </w:rPr>
      </w:pPr>
      <w:r w:rsidRPr="00AB7C4C">
        <w:rPr>
          <w:rFonts w:asciiTheme="minorHAnsi" w:eastAsia="Times New Roman" w:hAnsiTheme="minorHAnsi" w:cstheme="minorHAnsi"/>
        </w:rPr>
        <w:t>Cllr Hodges provided an update on recent correspondence and actions regarding on-street parking issues. It was noted that a letter had been sent to the local MP, and a response had been received confirming his support and that he had contacted S</w:t>
      </w:r>
      <w:r w:rsidR="00AB7C4C">
        <w:rPr>
          <w:rFonts w:asciiTheme="minorHAnsi" w:eastAsia="Times New Roman" w:hAnsiTheme="minorHAnsi" w:cstheme="minorHAnsi"/>
        </w:rPr>
        <w:t xml:space="preserve">outh </w:t>
      </w:r>
      <w:r w:rsidRPr="00AB7C4C">
        <w:rPr>
          <w:rFonts w:asciiTheme="minorHAnsi" w:eastAsia="Times New Roman" w:hAnsiTheme="minorHAnsi" w:cstheme="minorHAnsi"/>
        </w:rPr>
        <w:t>E</w:t>
      </w:r>
      <w:r w:rsidR="00AB7C4C">
        <w:rPr>
          <w:rFonts w:asciiTheme="minorHAnsi" w:eastAsia="Times New Roman" w:hAnsiTheme="minorHAnsi" w:cstheme="minorHAnsi"/>
        </w:rPr>
        <w:t xml:space="preserve">ssex </w:t>
      </w:r>
      <w:r w:rsidRPr="00AB7C4C">
        <w:rPr>
          <w:rFonts w:asciiTheme="minorHAnsi" w:eastAsia="Times New Roman" w:hAnsiTheme="minorHAnsi" w:cstheme="minorHAnsi"/>
        </w:rPr>
        <w:t>P</w:t>
      </w:r>
      <w:r w:rsidR="00AB7C4C">
        <w:rPr>
          <w:rFonts w:asciiTheme="minorHAnsi" w:eastAsia="Times New Roman" w:hAnsiTheme="minorHAnsi" w:cstheme="minorHAnsi"/>
        </w:rPr>
        <w:t xml:space="preserve">arking </w:t>
      </w:r>
      <w:r w:rsidRPr="00AB7C4C">
        <w:rPr>
          <w:rFonts w:asciiTheme="minorHAnsi" w:eastAsia="Times New Roman" w:hAnsiTheme="minorHAnsi" w:cstheme="minorHAnsi"/>
        </w:rPr>
        <w:t>P</w:t>
      </w:r>
      <w:r w:rsidR="00AB7C4C">
        <w:rPr>
          <w:rFonts w:asciiTheme="minorHAnsi" w:eastAsia="Times New Roman" w:hAnsiTheme="minorHAnsi" w:cstheme="minorHAnsi"/>
        </w:rPr>
        <w:t>artnership (SEPP)</w:t>
      </w:r>
      <w:r w:rsidRPr="00AB7C4C">
        <w:rPr>
          <w:rFonts w:asciiTheme="minorHAnsi" w:eastAsia="Times New Roman" w:hAnsiTheme="minorHAnsi" w:cstheme="minorHAnsi"/>
        </w:rPr>
        <w:t xml:space="preserve"> on the Council’s behalf.</w:t>
      </w:r>
      <w:r w:rsidR="00236A33">
        <w:rPr>
          <w:rFonts w:asciiTheme="minorHAnsi" w:eastAsia="Times New Roman" w:hAnsiTheme="minorHAnsi" w:cstheme="minorHAnsi"/>
        </w:rPr>
        <w:t xml:space="preserve"> </w:t>
      </w:r>
      <w:r w:rsidRPr="00236A33">
        <w:rPr>
          <w:rFonts w:asciiTheme="minorHAnsi" w:eastAsia="Times New Roman" w:hAnsiTheme="minorHAnsi" w:cstheme="minorHAnsi"/>
          <w:b/>
          <w:bCs/>
        </w:rPr>
        <w:t>Resolved</w:t>
      </w:r>
      <w:r w:rsidRPr="00236A33">
        <w:rPr>
          <w:rFonts w:asciiTheme="minorHAnsi" w:eastAsia="Times New Roman" w:hAnsiTheme="minorHAnsi" w:cstheme="minorHAnsi"/>
        </w:rPr>
        <w:t>:</w:t>
      </w:r>
    </w:p>
    <w:p w14:paraId="33CBDED0" w14:textId="19EFF025"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The Clerk</w:t>
      </w:r>
      <w:r w:rsidRPr="00AB7C4C">
        <w:rPr>
          <w:rFonts w:asciiTheme="minorHAnsi" w:eastAsia="Times New Roman" w:hAnsiTheme="minorHAnsi" w:cstheme="minorHAnsi"/>
          <w:b/>
          <w:bCs/>
        </w:rPr>
        <w:t xml:space="preserve"> to </w:t>
      </w:r>
      <w:r w:rsidRPr="00AD30BE">
        <w:rPr>
          <w:rFonts w:asciiTheme="minorHAnsi" w:eastAsia="Times New Roman" w:hAnsiTheme="minorHAnsi" w:cstheme="minorHAnsi"/>
          <w:b/>
          <w:bCs/>
        </w:rPr>
        <w:t>contact the Tri-Services Officer to request an update on recent site visits.</w:t>
      </w:r>
    </w:p>
    <w:p w14:paraId="2F2F9C31" w14:textId="4F3D97FF"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The Clerk</w:t>
      </w:r>
      <w:r w:rsidRPr="00AB7C4C">
        <w:rPr>
          <w:rFonts w:asciiTheme="minorHAnsi" w:eastAsia="Times New Roman" w:hAnsiTheme="minorHAnsi" w:cstheme="minorHAnsi"/>
          <w:b/>
          <w:bCs/>
        </w:rPr>
        <w:t xml:space="preserve"> to</w:t>
      </w:r>
      <w:r w:rsidRPr="00AD30BE">
        <w:rPr>
          <w:rFonts w:asciiTheme="minorHAnsi" w:eastAsia="Times New Roman" w:hAnsiTheme="minorHAnsi" w:cstheme="minorHAnsi"/>
          <w:b/>
          <w:bCs/>
        </w:rPr>
        <w:t xml:space="preserve"> review the Local Highways Panel (LHP) process and draft an application for a safety audit.</w:t>
      </w:r>
    </w:p>
    <w:p w14:paraId="5087DA58" w14:textId="1025EB6C"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The Clerk </w:t>
      </w:r>
      <w:r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contact Cllr Simon Morgan to request a meeting.</w:t>
      </w:r>
    </w:p>
    <w:p w14:paraId="06D033F2" w14:textId="6CE720E1"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The Clerk </w:t>
      </w:r>
      <w:r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contact affected residents to update them on the situation and provide contact details for SEPP and the local MP.</w:t>
      </w:r>
    </w:p>
    <w:p w14:paraId="7C657372" w14:textId="72082379" w:rsidR="00AD30BE" w:rsidRPr="00AD30BE" w:rsidRDefault="00AD30BE" w:rsidP="00236A33">
      <w:pPr>
        <w:pStyle w:val="ListParagraph"/>
        <w:numPr>
          <w:ilvl w:val="0"/>
          <w:numId w:val="24"/>
        </w:numPr>
        <w:tabs>
          <w:tab w:val="left" w:pos="785"/>
        </w:tabs>
        <w:ind w:left="1494"/>
        <w:rPr>
          <w:rFonts w:asciiTheme="minorHAnsi" w:eastAsia="Times New Roman" w:hAnsiTheme="minorHAnsi" w:cstheme="minorHAnsi"/>
          <w:b/>
          <w:bCs/>
        </w:rPr>
      </w:pPr>
      <w:r w:rsidRPr="00AD30BE">
        <w:rPr>
          <w:rFonts w:asciiTheme="minorHAnsi" w:eastAsia="Times New Roman" w:hAnsiTheme="minorHAnsi" w:cstheme="minorHAnsi"/>
          <w:b/>
          <w:bCs/>
        </w:rPr>
        <w:t xml:space="preserve">Cllr Hodges </w:t>
      </w:r>
      <w:r w:rsidR="00AB7C4C" w:rsidRPr="00AB7C4C">
        <w:rPr>
          <w:rFonts w:asciiTheme="minorHAnsi" w:eastAsia="Times New Roman" w:hAnsiTheme="minorHAnsi" w:cstheme="minorHAnsi"/>
          <w:b/>
          <w:bCs/>
        </w:rPr>
        <w:t>to</w:t>
      </w:r>
      <w:r w:rsidRPr="00AD30BE">
        <w:rPr>
          <w:rFonts w:asciiTheme="minorHAnsi" w:eastAsia="Times New Roman" w:hAnsiTheme="minorHAnsi" w:cstheme="minorHAnsi"/>
          <w:b/>
          <w:bCs/>
        </w:rPr>
        <w:t xml:space="preserve"> draft a Freedom of Information (FOI) request seeking a cost </w:t>
      </w:r>
      <w:r w:rsidR="00AB7C4C" w:rsidRPr="00AB7C4C">
        <w:rPr>
          <w:rFonts w:asciiTheme="minorHAnsi" w:eastAsia="Times New Roman" w:hAnsiTheme="minorHAnsi" w:cstheme="minorHAnsi"/>
          <w:b/>
          <w:bCs/>
        </w:rPr>
        <w:t>breakdown and</w:t>
      </w:r>
      <w:r w:rsidRPr="00AD30BE">
        <w:rPr>
          <w:rFonts w:asciiTheme="minorHAnsi" w:eastAsia="Times New Roman" w:hAnsiTheme="minorHAnsi" w:cstheme="minorHAnsi"/>
          <w:b/>
          <w:bCs/>
        </w:rPr>
        <w:t xml:space="preserve"> prepare a formal response to SEPP’s latest correspondence.</w:t>
      </w:r>
    </w:p>
    <w:p w14:paraId="09DCFE9B" w14:textId="77777777" w:rsidR="00EB4268" w:rsidRPr="00BB1028" w:rsidRDefault="00EB4268" w:rsidP="00236A33">
      <w:pPr>
        <w:tabs>
          <w:tab w:val="left" w:pos="785"/>
        </w:tabs>
        <w:ind w:left="425"/>
        <w:rPr>
          <w:rFonts w:asciiTheme="minorHAnsi" w:eastAsia="Times New Roman" w:hAnsiTheme="minorHAnsi" w:cstheme="minorHAnsi"/>
          <w:bCs/>
          <w:iCs/>
        </w:rPr>
      </w:pPr>
    </w:p>
    <w:p w14:paraId="7E2027CB" w14:textId="450DB212" w:rsidR="00EB4268" w:rsidRPr="000C2E65" w:rsidRDefault="00EB4268" w:rsidP="00236A33">
      <w:pPr>
        <w:tabs>
          <w:tab w:val="left" w:pos="785"/>
        </w:tabs>
        <w:rPr>
          <w:rFonts w:asciiTheme="minorHAnsi" w:eastAsia="Times New Roman" w:hAnsiTheme="minorHAnsi" w:cstheme="minorHAnsi"/>
          <w:b/>
        </w:rPr>
      </w:pPr>
      <w:r w:rsidRPr="000C2E65">
        <w:rPr>
          <w:rFonts w:asciiTheme="minorHAnsi" w:eastAsia="Times New Roman" w:hAnsiTheme="minorHAnsi" w:cstheme="minorHAnsi"/>
          <w:b/>
        </w:rPr>
        <w:t>25/0</w:t>
      </w:r>
      <w:r w:rsidR="000A3F30" w:rsidRPr="000C2E65">
        <w:rPr>
          <w:rFonts w:asciiTheme="minorHAnsi" w:eastAsia="Times New Roman" w:hAnsiTheme="minorHAnsi" w:cstheme="minorHAnsi"/>
          <w:b/>
        </w:rPr>
        <w:t>46</w:t>
      </w:r>
      <w:r w:rsidRPr="000C2E65">
        <w:rPr>
          <w:rFonts w:asciiTheme="minorHAnsi" w:eastAsia="Times New Roman" w:hAnsiTheme="minorHAnsi" w:cstheme="minorHAnsi"/>
          <w:b/>
        </w:rPr>
        <w:tab/>
        <w:t xml:space="preserve">Daisy Meadow Car Park </w:t>
      </w:r>
    </w:p>
    <w:p w14:paraId="32A38C62" w14:textId="48651B1B" w:rsidR="00EB4268" w:rsidRPr="00236A33" w:rsidRDefault="00EB4268" w:rsidP="00236A33">
      <w:pPr>
        <w:pStyle w:val="ListParagraph"/>
        <w:numPr>
          <w:ilvl w:val="1"/>
          <w:numId w:val="16"/>
        </w:numPr>
        <w:tabs>
          <w:tab w:val="left" w:pos="785"/>
        </w:tabs>
        <w:ind w:left="785"/>
        <w:rPr>
          <w:rFonts w:asciiTheme="minorHAnsi" w:hAnsiTheme="minorHAnsi" w:cstheme="minorHAnsi"/>
          <w:bCs/>
        </w:rPr>
      </w:pPr>
      <w:r w:rsidRPr="000C2E65">
        <w:rPr>
          <w:rFonts w:asciiTheme="minorHAnsi" w:eastAsia="Times New Roman" w:hAnsiTheme="minorHAnsi" w:cstheme="minorHAnsi"/>
          <w:bCs/>
        </w:rPr>
        <w:t>To receive an update from the Working Group and agree any action to be taken</w:t>
      </w:r>
      <w:r w:rsidR="000A3F30" w:rsidRPr="000C2E65">
        <w:rPr>
          <w:rFonts w:asciiTheme="minorHAnsi" w:eastAsia="Times New Roman" w:hAnsiTheme="minorHAnsi" w:cstheme="minorHAnsi"/>
          <w:bCs/>
        </w:rPr>
        <w:t>.</w:t>
      </w:r>
    </w:p>
    <w:p w14:paraId="08DC10AE" w14:textId="77777777" w:rsidR="00236A33" w:rsidRPr="000C2E65" w:rsidRDefault="00236A33" w:rsidP="00236A33">
      <w:pPr>
        <w:pStyle w:val="ListParagraph"/>
        <w:tabs>
          <w:tab w:val="left" w:pos="785"/>
        </w:tabs>
        <w:ind w:left="425"/>
        <w:rPr>
          <w:rFonts w:asciiTheme="minorHAnsi" w:hAnsiTheme="minorHAnsi" w:cstheme="minorHAnsi"/>
          <w:bCs/>
        </w:rPr>
      </w:pPr>
    </w:p>
    <w:p w14:paraId="2D9CC0F6" w14:textId="1596DBE8" w:rsidR="00AB7C4C" w:rsidRPr="000C2E65" w:rsidRDefault="00AB7C4C" w:rsidP="00236A33">
      <w:pPr>
        <w:pStyle w:val="ListParagraph"/>
        <w:numPr>
          <w:ilvl w:val="1"/>
          <w:numId w:val="24"/>
        </w:numPr>
        <w:tabs>
          <w:tab w:val="left" w:pos="785"/>
        </w:tabs>
        <w:ind w:left="785"/>
        <w:rPr>
          <w:rFonts w:asciiTheme="minorHAnsi" w:eastAsia="Times New Roman" w:hAnsiTheme="minorHAnsi" w:cstheme="minorHAnsi"/>
          <w:b/>
        </w:rPr>
      </w:pPr>
      <w:r w:rsidRPr="000C2E65">
        <w:rPr>
          <w:rFonts w:asciiTheme="minorHAnsi" w:eastAsia="Times New Roman" w:hAnsiTheme="minorHAnsi" w:cstheme="minorHAnsi"/>
          <w:b/>
          <w:bCs/>
        </w:rPr>
        <w:t>Daisy Meadow Garden</w:t>
      </w:r>
      <w:r w:rsidRPr="000C2E65">
        <w:rPr>
          <w:rFonts w:asciiTheme="minorHAnsi" w:eastAsia="Times New Roman" w:hAnsiTheme="minorHAnsi" w:cstheme="minorHAnsi"/>
          <w:b/>
        </w:rPr>
        <w:br/>
      </w:r>
      <w:r w:rsidRPr="000C2E65">
        <w:rPr>
          <w:rFonts w:asciiTheme="minorHAnsi" w:eastAsia="Times New Roman" w:hAnsiTheme="minorHAnsi" w:cstheme="minorHAnsi"/>
          <w:bCs/>
        </w:rPr>
        <w:t>It was noted that planting will take place when the weather is cooler. The soil quality needs improvement.</w:t>
      </w:r>
      <w:r w:rsidRPr="000C2E65">
        <w:rPr>
          <w:rFonts w:asciiTheme="minorHAnsi" w:eastAsia="Times New Roman" w:hAnsiTheme="minorHAnsi" w:cstheme="minorHAnsi"/>
          <w:b/>
        </w:rPr>
        <w:br/>
      </w:r>
      <w:r w:rsidRPr="000C2E65">
        <w:rPr>
          <w:rFonts w:asciiTheme="minorHAnsi" w:eastAsia="Times New Roman" w:hAnsiTheme="minorHAnsi" w:cstheme="minorHAnsi"/>
          <w:b/>
          <w:bCs/>
        </w:rPr>
        <w:t>Resolved</w:t>
      </w:r>
      <w:r w:rsidRPr="000C2E65">
        <w:rPr>
          <w:rFonts w:asciiTheme="minorHAnsi" w:eastAsia="Times New Roman" w:hAnsiTheme="minorHAnsi" w:cstheme="minorHAnsi"/>
          <w:b/>
        </w:rPr>
        <w:t>: Cllr Hodges to check the quality of soil available at The Landscape Centre Ltd and place an order up to £150 excluding VAT.</w:t>
      </w:r>
      <w:r w:rsidRPr="000C2E65">
        <w:rPr>
          <w:rFonts w:asciiTheme="minorHAnsi" w:eastAsia="Times New Roman" w:hAnsiTheme="minorHAnsi" w:cstheme="minorHAnsi"/>
          <w:b/>
        </w:rPr>
        <w:br/>
      </w:r>
      <w:r w:rsidRPr="000C2E65">
        <w:rPr>
          <w:rFonts w:asciiTheme="minorHAnsi" w:eastAsia="Times New Roman" w:hAnsiTheme="minorHAnsi" w:cstheme="minorHAnsi"/>
          <w:b/>
          <w:bCs/>
        </w:rPr>
        <w:t>Resolved</w:t>
      </w:r>
      <w:r w:rsidRPr="000C2E65">
        <w:rPr>
          <w:rFonts w:asciiTheme="minorHAnsi" w:eastAsia="Times New Roman" w:hAnsiTheme="minorHAnsi" w:cstheme="minorHAnsi"/>
          <w:b/>
        </w:rPr>
        <w:t>: To increase the Project DM Garden budget to £10,000.</w:t>
      </w:r>
    </w:p>
    <w:p w14:paraId="43A88E0D" w14:textId="77777777" w:rsidR="00AB7C4C" w:rsidRPr="000C2E65" w:rsidRDefault="00AB7C4C" w:rsidP="00236A33">
      <w:pPr>
        <w:pStyle w:val="ListParagraph"/>
        <w:tabs>
          <w:tab w:val="left" w:pos="785"/>
        </w:tabs>
        <w:ind w:left="425"/>
        <w:rPr>
          <w:rFonts w:asciiTheme="minorHAnsi" w:hAnsiTheme="minorHAnsi" w:cstheme="minorHAnsi"/>
          <w:bCs/>
        </w:rPr>
      </w:pPr>
    </w:p>
    <w:p w14:paraId="0041E5D4" w14:textId="77777777"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 xml:space="preserve">Bench Installation </w:t>
      </w:r>
    </w:p>
    <w:p w14:paraId="513422DC" w14:textId="1182D57F" w:rsidR="000C2E65" w:rsidRDefault="00236A33" w:rsidP="00236A33">
      <w:pPr>
        <w:pStyle w:val="ListParagraph"/>
        <w:tabs>
          <w:tab w:val="left" w:pos="785"/>
        </w:tabs>
        <w:ind w:left="425"/>
        <w:rPr>
          <w:rFonts w:asciiTheme="minorHAnsi" w:hAnsiTheme="minorHAnsi" w:cstheme="minorHAnsi"/>
          <w:bCs/>
        </w:rPr>
      </w:pPr>
      <w:r>
        <w:rPr>
          <w:rFonts w:asciiTheme="minorHAnsi" w:hAnsiTheme="minorHAnsi" w:cstheme="minorHAnsi"/>
          <w:bCs/>
        </w:rPr>
        <w:tab/>
      </w:r>
      <w:r w:rsidR="000C2E65" w:rsidRPr="000C2E65">
        <w:rPr>
          <w:rFonts w:asciiTheme="minorHAnsi" w:hAnsiTheme="minorHAnsi" w:cstheme="minorHAnsi"/>
          <w:bCs/>
        </w:rPr>
        <w:t>The bench installation cost has been confirmed, with installation scheduled for August/September.</w:t>
      </w:r>
    </w:p>
    <w:p w14:paraId="15735889" w14:textId="77777777" w:rsidR="00236A33" w:rsidRDefault="00236A33" w:rsidP="00236A33">
      <w:pPr>
        <w:pStyle w:val="ListParagraph"/>
        <w:tabs>
          <w:tab w:val="left" w:pos="785"/>
        </w:tabs>
        <w:ind w:left="425"/>
        <w:rPr>
          <w:rFonts w:asciiTheme="minorHAnsi" w:hAnsiTheme="minorHAnsi" w:cstheme="minorHAnsi"/>
          <w:bCs/>
        </w:rPr>
      </w:pPr>
    </w:p>
    <w:p w14:paraId="7B1AAD89" w14:textId="63D5616E"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Public Wi-Fi</w:t>
      </w:r>
    </w:p>
    <w:p w14:paraId="5AC20B49" w14:textId="6FC3298C" w:rsidR="00EB4268"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Cs/>
        </w:rPr>
        <w:t>It was noted that a power supply is needed at the canal-step end of the car park.</w:t>
      </w:r>
      <w:r w:rsidRPr="000C2E65">
        <w:rPr>
          <w:rFonts w:asciiTheme="minorHAnsi" w:hAnsiTheme="minorHAnsi" w:cstheme="minorHAnsi"/>
          <w:bCs/>
        </w:rPr>
        <w:br/>
      </w:r>
      <w:r w:rsidRPr="000C2E65">
        <w:rPr>
          <w:rFonts w:asciiTheme="minorHAnsi" w:hAnsiTheme="minorHAnsi" w:cstheme="minorHAnsi"/>
          <w:b/>
          <w:bCs/>
        </w:rPr>
        <w:t xml:space="preserve">Resolved: The Clerk to research options for extending the power supply, obtain quotes for consideration at the next meeting, and review the grant information referenced in Cllr </w:t>
      </w:r>
      <w:proofErr w:type="spellStart"/>
      <w:r w:rsidRPr="000C2E65">
        <w:rPr>
          <w:rFonts w:asciiTheme="minorHAnsi" w:hAnsiTheme="minorHAnsi" w:cstheme="minorHAnsi"/>
          <w:b/>
          <w:bCs/>
        </w:rPr>
        <w:t>Spenceley’s</w:t>
      </w:r>
      <w:proofErr w:type="spellEnd"/>
      <w:r w:rsidRPr="000C2E65">
        <w:rPr>
          <w:rFonts w:asciiTheme="minorHAnsi" w:hAnsiTheme="minorHAnsi" w:cstheme="minorHAnsi"/>
          <w:b/>
          <w:bCs/>
        </w:rPr>
        <w:t xml:space="preserve"> </w:t>
      </w:r>
      <w:r w:rsidRPr="000C2E65">
        <w:rPr>
          <w:rFonts w:asciiTheme="minorHAnsi" w:hAnsiTheme="minorHAnsi" w:cstheme="minorHAnsi"/>
          <w:b/>
          <w:bCs/>
        </w:rPr>
        <w:lastRenderedPageBreak/>
        <w:t>verbal report.</w:t>
      </w:r>
    </w:p>
    <w:p w14:paraId="790D03F6" w14:textId="77777777" w:rsidR="000C2E65" w:rsidRPr="000C2E65" w:rsidRDefault="000C2E65" w:rsidP="00236A33">
      <w:pPr>
        <w:tabs>
          <w:tab w:val="left" w:pos="785"/>
        </w:tabs>
        <w:ind w:left="425"/>
        <w:rPr>
          <w:rFonts w:asciiTheme="minorHAnsi" w:hAnsiTheme="minorHAnsi" w:cstheme="minorHAnsi"/>
          <w:b/>
        </w:rPr>
      </w:pPr>
    </w:p>
    <w:p w14:paraId="34C73980" w14:textId="21872366" w:rsidR="00EB4268" w:rsidRPr="000C2E65" w:rsidRDefault="00EB4268"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Operator Tender</w:t>
      </w:r>
    </w:p>
    <w:p w14:paraId="2FC48E3D" w14:textId="6AE23D52" w:rsidR="00AB7C4C" w:rsidRPr="000C2E65" w:rsidRDefault="000C2E65" w:rsidP="00236A33">
      <w:pPr>
        <w:tabs>
          <w:tab w:val="left" w:pos="785"/>
        </w:tabs>
        <w:ind w:left="785"/>
        <w:rPr>
          <w:rFonts w:asciiTheme="minorHAnsi" w:hAnsiTheme="minorHAnsi" w:cstheme="minorHAnsi"/>
          <w:bCs/>
        </w:rPr>
      </w:pPr>
      <w:r w:rsidRPr="000C2E65">
        <w:rPr>
          <w:rFonts w:asciiTheme="minorHAnsi" w:hAnsiTheme="minorHAnsi" w:cstheme="minorHAnsi"/>
          <w:bCs/>
        </w:rPr>
        <w:t>It was noted that the tender document is almost complete and is expected to be published by the end of the week.</w:t>
      </w:r>
    </w:p>
    <w:p w14:paraId="797E3974" w14:textId="77777777" w:rsidR="000C2E65" w:rsidRPr="000C2E65" w:rsidRDefault="000C2E65" w:rsidP="00236A33">
      <w:pPr>
        <w:tabs>
          <w:tab w:val="left" w:pos="785"/>
        </w:tabs>
        <w:ind w:left="425"/>
        <w:rPr>
          <w:rFonts w:asciiTheme="minorHAnsi" w:hAnsiTheme="minorHAnsi" w:cstheme="minorHAnsi"/>
          <w:b/>
        </w:rPr>
      </w:pPr>
    </w:p>
    <w:p w14:paraId="22917701" w14:textId="4A91415D" w:rsidR="00AB7C4C" w:rsidRPr="000C2E65" w:rsidRDefault="00AB7C4C"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 xml:space="preserve">DM Garden/Maintenance </w:t>
      </w:r>
    </w:p>
    <w:p w14:paraId="66948EE5" w14:textId="273A0ABF" w:rsidR="00AB7C4C"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
          <w:bCs/>
        </w:rPr>
        <w:t>Resolved: To formally advertise for a self-employed person or company to attend the site and provide a quote for the required maintenance works.</w:t>
      </w:r>
    </w:p>
    <w:p w14:paraId="6B8B5390" w14:textId="77777777" w:rsidR="000C2E65" w:rsidRPr="000C2E65" w:rsidRDefault="000C2E65" w:rsidP="00236A33">
      <w:pPr>
        <w:tabs>
          <w:tab w:val="left" w:pos="785"/>
        </w:tabs>
        <w:ind w:left="425"/>
        <w:rPr>
          <w:rFonts w:asciiTheme="minorHAnsi" w:hAnsiTheme="minorHAnsi" w:cstheme="minorHAnsi"/>
          <w:b/>
          <w:bCs/>
        </w:rPr>
      </w:pPr>
    </w:p>
    <w:p w14:paraId="6C3AD436" w14:textId="2FD8B393" w:rsidR="00AB7C4C" w:rsidRPr="000C2E65" w:rsidRDefault="00AB7C4C" w:rsidP="00236A33">
      <w:pPr>
        <w:pStyle w:val="ListParagraph"/>
        <w:numPr>
          <w:ilvl w:val="0"/>
          <w:numId w:val="16"/>
        </w:numPr>
        <w:tabs>
          <w:tab w:val="left" w:pos="785"/>
        </w:tabs>
        <w:ind w:left="785"/>
        <w:rPr>
          <w:rFonts w:asciiTheme="minorHAnsi" w:hAnsiTheme="minorHAnsi" w:cstheme="minorHAnsi"/>
          <w:b/>
        </w:rPr>
      </w:pPr>
      <w:r w:rsidRPr="000C2E65">
        <w:rPr>
          <w:rFonts w:asciiTheme="minorHAnsi" w:eastAsia="Times New Roman" w:hAnsiTheme="minorHAnsi" w:cstheme="minorHAnsi"/>
          <w:b/>
        </w:rPr>
        <w:t>Drain Cleaning</w:t>
      </w:r>
    </w:p>
    <w:p w14:paraId="3E47E121" w14:textId="3BF97E4A" w:rsidR="00AB7C4C" w:rsidRPr="000C2E65" w:rsidRDefault="000C2E65" w:rsidP="00236A33">
      <w:pPr>
        <w:tabs>
          <w:tab w:val="left" w:pos="785"/>
        </w:tabs>
        <w:ind w:left="785"/>
        <w:rPr>
          <w:rFonts w:asciiTheme="minorHAnsi" w:hAnsiTheme="minorHAnsi" w:cstheme="minorHAnsi"/>
          <w:b/>
          <w:bCs/>
        </w:rPr>
      </w:pPr>
      <w:r w:rsidRPr="000C2E65">
        <w:rPr>
          <w:rFonts w:asciiTheme="minorHAnsi" w:hAnsiTheme="minorHAnsi" w:cstheme="minorHAnsi"/>
          <w:bCs/>
        </w:rPr>
        <w:t>It was noted that the middle drain is due for cleaning.</w:t>
      </w:r>
      <w:r w:rsidRPr="000C2E65">
        <w:rPr>
          <w:rFonts w:asciiTheme="minorHAnsi" w:hAnsiTheme="minorHAnsi" w:cstheme="minorHAnsi"/>
          <w:bCs/>
        </w:rPr>
        <w:br/>
      </w:r>
      <w:r w:rsidRPr="000C2E65">
        <w:rPr>
          <w:rFonts w:asciiTheme="minorHAnsi" w:hAnsiTheme="minorHAnsi" w:cstheme="minorHAnsi"/>
          <w:b/>
          <w:bCs/>
        </w:rPr>
        <w:t>Resolved: To appoint HRS Marine Services to carry out the work at a cost of £530, with the work scheduled for September</w:t>
      </w:r>
      <w:r w:rsidRPr="000C2E65">
        <w:rPr>
          <w:rFonts w:asciiTheme="minorHAnsi" w:hAnsiTheme="minorHAnsi" w:cstheme="minorHAnsi"/>
          <w:b/>
          <w:bCs/>
        </w:rPr>
        <w:t>, but</w:t>
      </w:r>
      <w:r w:rsidRPr="000C2E65">
        <w:rPr>
          <w:rFonts w:asciiTheme="minorHAnsi" w:hAnsiTheme="minorHAnsi" w:cstheme="minorHAnsi"/>
          <w:b/>
          <w:bCs/>
        </w:rPr>
        <w:t xml:space="preserve"> to avoid the dog show date on 20th September.</w:t>
      </w:r>
    </w:p>
    <w:p w14:paraId="0FE65636" w14:textId="77777777" w:rsidR="00864F0F" w:rsidRPr="00864F0F" w:rsidRDefault="00864F0F" w:rsidP="00236A33">
      <w:pPr>
        <w:pStyle w:val="ListParagraph"/>
        <w:tabs>
          <w:tab w:val="left" w:pos="785"/>
        </w:tabs>
        <w:ind w:left="425"/>
        <w:rPr>
          <w:rFonts w:asciiTheme="minorHAnsi" w:hAnsiTheme="minorHAnsi" w:cstheme="minorHAnsi"/>
          <w:bCs/>
        </w:rPr>
      </w:pPr>
    </w:p>
    <w:p w14:paraId="59F5AA88" w14:textId="5CD2C31B" w:rsidR="00EB4268" w:rsidRPr="00BC2BBA" w:rsidRDefault="00EB4268" w:rsidP="00236A33">
      <w:pPr>
        <w:tabs>
          <w:tab w:val="left" w:pos="785"/>
        </w:tabs>
        <w:rPr>
          <w:rFonts w:asciiTheme="minorHAnsi" w:eastAsia="Times New Roman" w:hAnsiTheme="minorHAnsi" w:cstheme="minorHAnsi"/>
          <w:b/>
          <w:bCs/>
        </w:rPr>
      </w:pPr>
      <w:r w:rsidRPr="00BC2BBA">
        <w:rPr>
          <w:rFonts w:asciiTheme="minorHAnsi" w:eastAsia="Times New Roman" w:hAnsiTheme="minorHAnsi" w:cstheme="minorHAnsi"/>
          <w:b/>
          <w:bCs/>
        </w:rPr>
        <w:t>25/0</w:t>
      </w:r>
      <w:r w:rsidR="000A3F30" w:rsidRPr="00BC2BBA">
        <w:rPr>
          <w:rFonts w:asciiTheme="minorHAnsi" w:eastAsia="Times New Roman" w:hAnsiTheme="minorHAnsi" w:cstheme="minorHAnsi"/>
          <w:b/>
          <w:bCs/>
        </w:rPr>
        <w:t>47</w:t>
      </w:r>
      <w:r w:rsidRPr="00BC2BBA">
        <w:rPr>
          <w:rFonts w:asciiTheme="minorHAnsi" w:eastAsia="Times New Roman" w:hAnsiTheme="minorHAnsi" w:cstheme="minorHAnsi"/>
          <w:b/>
          <w:bCs/>
        </w:rPr>
        <w:tab/>
        <w:t xml:space="preserve">Assets </w:t>
      </w:r>
    </w:p>
    <w:p w14:paraId="6C3A2CA5"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receive an update from Cllr Bryson regarding the Village Sign and agree any action to be taken. </w:t>
      </w:r>
    </w:p>
    <w:p w14:paraId="3E1EBB71" w14:textId="589EAE25"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Cllr Bryson reported that the base of the Village Sign is rotten. He is liaising with Phil Polden, who originally made the post, to discuss possible solutions.</w:t>
      </w:r>
    </w:p>
    <w:p w14:paraId="020DB62A" w14:textId="48008FEF" w:rsidR="00BC2BBA" w:rsidRPr="00BC2BBA" w:rsidRDefault="00236A33" w:rsidP="00236A33">
      <w:pPr>
        <w:pStyle w:val="ListParagraph"/>
        <w:tabs>
          <w:tab w:val="left" w:pos="785"/>
        </w:tabs>
        <w:ind w:left="425"/>
        <w:rPr>
          <w:rFonts w:asciiTheme="minorHAnsi" w:eastAsia="Times New Roman" w:hAnsiTheme="minorHAnsi" w:cstheme="minorHAnsi"/>
        </w:rPr>
      </w:pPr>
      <w:r>
        <w:rPr>
          <w:rFonts w:asciiTheme="minorHAnsi" w:eastAsia="Times New Roman" w:hAnsiTheme="minorHAnsi" w:cstheme="minorHAnsi"/>
        </w:rPr>
        <w:tab/>
      </w:r>
      <w:r w:rsidR="00BC2BBA" w:rsidRPr="00BC2BBA">
        <w:rPr>
          <w:rFonts w:asciiTheme="minorHAnsi" w:eastAsia="Times New Roman" w:hAnsiTheme="minorHAnsi" w:cstheme="minorHAnsi"/>
        </w:rPr>
        <w:t>Resolved: The Clerk will contact Dan Harvie, who installed the sign, to ascertain details of how it was installed.</w:t>
      </w:r>
    </w:p>
    <w:p w14:paraId="0B0F957F" w14:textId="6384AAC1"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correspondence from Maldon District Council regarding Bus Shelter Licenses and agree any action to be taken. </w:t>
      </w:r>
    </w:p>
    <w:p w14:paraId="3F3BD80B" w14:textId="3D1DD94C"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It was noted that the correspondence was actually received from Essex Council, not Maldon District Council as stated on the agenda.</w:t>
      </w:r>
    </w:p>
    <w:p w14:paraId="32912EB6" w14:textId="77BB81AA" w:rsidR="00BC2BBA" w:rsidRPr="00BC2BBA" w:rsidRDefault="00BC2BBA" w:rsidP="00236A33">
      <w:pPr>
        <w:pStyle w:val="ListParagraph"/>
        <w:tabs>
          <w:tab w:val="left" w:pos="785"/>
        </w:tabs>
        <w:ind w:left="785"/>
        <w:rPr>
          <w:rFonts w:asciiTheme="minorHAnsi" w:eastAsia="Times New Roman" w:hAnsiTheme="minorHAnsi" w:cstheme="minorHAnsi"/>
          <w:b/>
          <w:bCs/>
        </w:rPr>
      </w:pPr>
      <w:r w:rsidRPr="00BC2BBA">
        <w:rPr>
          <w:rFonts w:asciiTheme="minorHAnsi" w:eastAsia="Times New Roman" w:hAnsiTheme="minorHAnsi" w:cstheme="minorHAnsi"/>
          <w:b/>
          <w:bCs/>
        </w:rPr>
        <w:t>Resolved: The Clerk will check the map to confirm land ownership and respond to the email accordingly.</w:t>
      </w:r>
    </w:p>
    <w:p w14:paraId="17F6C56D"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litter bin options for the sea wall and agree any action to be taken. </w:t>
      </w:r>
    </w:p>
    <w:p w14:paraId="491E422C" w14:textId="5A91AFFA" w:rsidR="00BC2BBA" w:rsidRPr="00BC2BBA" w:rsidRDefault="00BC2BBA" w:rsidP="00236A33">
      <w:pPr>
        <w:pStyle w:val="ListParagraph"/>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Various litter bin options for installation along the sea wall were reviewed and discussed; however, no final bin selection was made during the meeting.</w:t>
      </w:r>
    </w:p>
    <w:p w14:paraId="5120E4C1" w14:textId="31528B84" w:rsidR="00BC2BBA" w:rsidRPr="00BC2BBA" w:rsidRDefault="00BC2BBA" w:rsidP="00236A33">
      <w:pPr>
        <w:pStyle w:val="ListParagraph"/>
        <w:tabs>
          <w:tab w:val="left" w:pos="785"/>
        </w:tabs>
        <w:ind w:left="785"/>
        <w:rPr>
          <w:rFonts w:asciiTheme="minorHAnsi" w:eastAsia="Times New Roman" w:hAnsiTheme="minorHAnsi" w:cstheme="minorHAnsi"/>
          <w:b/>
          <w:bCs/>
        </w:rPr>
      </w:pPr>
      <w:r w:rsidRPr="00BC2BBA">
        <w:rPr>
          <w:rFonts w:asciiTheme="minorHAnsi" w:eastAsia="Times New Roman" w:hAnsiTheme="minorHAnsi" w:cstheme="minorHAnsi"/>
          <w:b/>
          <w:bCs/>
        </w:rPr>
        <w:t>Resolved: To select the litter bin outside of the meeting at a total cost of up to £1,500 excluding VAT, plus an installation cost of £450 to be carried out by HRS Marine Services.</w:t>
      </w:r>
    </w:p>
    <w:p w14:paraId="0FA6D8F9" w14:textId="77777777" w:rsidR="000A3F30" w:rsidRPr="00BC2BBA" w:rsidRDefault="000A3F30" w:rsidP="00236A33">
      <w:pPr>
        <w:pStyle w:val="ListParagraph"/>
        <w:numPr>
          <w:ilvl w:val="1"/>
          <w:numId w:val="20"/>
        </w:numPr>
        <w:tabs>
          <w:tab w:val="left" w:pos="785"/>
        </w:tabs>
        <w:ind w:left="785"/>
        <w:rPr>
          <w:rFonts w:asciiTheme="minorHAnsi" w:eastAsia="Times New Roman" w:hAnsiTheme="minorHAnsi" w:cstheme="minorHAnsi"/>
        </w:rPr>
      </w:pPr>
      <w:r w:rsidRPr="00BC2BBA">
        <w:rPr>
          <w:rFonts w:asciiTheme="minorHAnsi" w:eastAsia="Times New Roman" w:hAnsiTheme="minorHAnsi" w:cstheme="minorHAnsi"/>
        </w:rPr>
        <w:t xml:space="preserve">To consider the laptop options for the Clerk and new battery cost and agree any action to be taken. </w:t>
      </w:r>
    </w:p>
    <w:p w14:paraId="75C955AE" w14:textId="2CE92AD2" w:rsidR="00BC2BBA" w:rsidRPr="00BC2BBA" w:rsidRDefault="00BC2BBA" w:rsidP="00236A33">
      <w:pPr>
        <w:pStyle w:val="ListParagraph"/>
        <w:tabs>
          <w:tab w:val="left" w:pos="785"/>
        </w:tabs>
        <w:ind w:left="788"/>
        <w:rPr>
          <w:rFonts w:asciiTheme="minorHAnsi" w:eastAsia="Times New Roman" w:hAnsiTheme="minorHAnsi" w:cstheme="minorHAnsi"/>
        </w:rPr>
      </w:pPr>
      <w:r w:rsidRPr="00BC2BBA">
        <w:rPr>
          <w:rFonts w:asciiTheme="minorHAnsi" w:eastAsia="Times New Roman" w:hAnsiTheme="minorHAnsi" w:cstheme="minorHAnsi"/>
        </w:rPr>
        <w:t>The Clerk presented options for a new laptop. It was noted that the battery replacement was not considered urgent, so no battery cost was presented.</w:t>
      </w:r>
      <w:r w:rsidRPr="00BC2BBA">
        <w:rPr>
          <w:rFonts w:asciiTheme="minorHAnsi" w:eastAsia="Times New Roman" w:hAnsiTheme="minorHAnsi" w:cstheme="minorHAnsi"/>
        </w:rPr>
        <w:br/>
      </w:r>
      <w:r w:rsidRPr="00BC2BBA">
        <w:rPr>
          <w:rFonts w:asciiTheme="minorHAnsi" w:eastAsia="Times New Roman" w:hAnsiTheme="minorHAnsi" w:cstheme="minorHAnsi"/>
          <w:b/>
          <w:bCs/>
        </w:rPr>
        <w:t>Resolved: To order the HP ProBook 450 G10 at a cost of £887.9</w:t>
      </w:r>
      <w:r w:rsidRPr="00BC2BBA">
        <w:rPr>
          <w:rFonts w:asciiTheme="minorHAnsi" w:eastAsia="Times New Roman" w:hAnsiTheme="minorHAnsi" w:cstheme="minorHAnsi"/>
          <w:b/>
          <w:bCs/>
        </w:rPr>
        <w:t>9</w:t>
      </w:r>
      <w:r w:rsidRPr="00BC2BBA">
        <w:rPr>
          <w:rFonts w:asciiTheme="minorHAnsi" w:eastAsia="Times New Roman" w:hAnsiTheme="minorHAnsi" w:cstheme="minorHAnsi"/>
          <w:b/>
          <w:bCs/>
        </w:rPr>
        <w:t xml:space="preserve"> including VAT.</w:t>
      </w:r>
    </w:p>
    <w:p w14:paraId="46F261AC" w14:textId="77777777" w:rsidR="00426878" w:rsidRDefault="00426878" w:rsidP="00236A33">
      <w:pPr>
        <w:tabs>
          <w:tab w:val="left" w:pos="785"/>
        </w:tabs>
        <w:ind w:left="425"/>
        <w:rPr>
          <w:rFonts w:asciiTheme="minorHAnsi" w:eastAsia="Times New Roman" w:hAnsiTheme="minorHAnsi" w:cstheme="minorHAnsi"/>
        </w:rPr>
      </w:pPr>
    </w:p>
    <w:p w14:paraId="6E78E27E" w14:textId="2E95F7EE" w:rsidR="00426878" w:rsidRDefault="00426878" w:rsidP="00236A33">
      <w:pPr>
        <w:tabs>
          <w:tab w:val="left" w:pos="785"/>
        </w:tabs>
        <w:ind w:left="425"/>
        <w:jc w:val="center"/>
        <w:rPr>
          <w:rFonts w:asciiTheme="minorHAnsi" w:eastAsia="Times New Roman" w:hAnsiTheme="minorHAnsi" w:cstheme="minorHAnsi"/>
          <w:b/>
          <w:bCs/>
        </w:rPr>
      </w:pPr>
      <w:r w:rsidRPr="00CF54FC">
        <w:rPr>
          <w:rFonts w:asciiTheme="minorHAnsi" w:eastAsia="Times New Roman" w:hAnsiTheme="minorHAnsi" w:cstheme="minorHAnsi"/>
          <w:b/>
          <w:bCs/>
        </w:rPr>
        <w:t>Resolved: To extend the meeting to allow completion of the agenda.</w:t>
      </w:r>
    </w:p>
    <w:p w14:paraId="290CE51B" w14:textId="77777777" w:rsidR="00426878" w:rsidRDefault="00426878" w:rsidP="00236A33">
      <w:pPr>
        <w:tabs>
          <w:tab w:val="left" w:pos="785"/>
        </w:tabs>
        <w:ind w:left="425"/>
        <w:rPr>
          <w:rFonts w:asciiTheme="minorHAnsi" w:eastAsia="Times New Roman" w:hAnsiTheme="minorHAnsi" w:cstheme="minorHAnsi"/>
          <w:b/>
          <w:bCs/>
        </w:rPr>
      </w:pPr>
    </w:p>
    <w:p w14:paraId="1933B859" w14:textId="1E4E7E69" w:rsidR="00426878" w:rsidRPr="000C2E65" w:rsidRDefault="00426878" w:rsidP="00236A33">
      <w:pPr>
        <w:tabs>
          <w:tab w:val="left" w:pos="785"/>
        </w:tabs>
        <w:rPr>
          <w:rFonts w:asciiTheme="minorHAnsi" w:eastAsia="Times New Roman" w:hAnsiTheme="minorHAnsi" w:cstheme="minorHAnsi"/>
          <w:b/>
          <w:bCs/>
        </w:rPr>
      </w:pPr>
      <w:r w:rsidRPr="000C2E65">
        <w:rPr>
          <w:rFonts w:asciiTheme="minorHAnsi" w:eastAsia="Times New Roman" w:hAnsiTheme="minorHAnsi" w:cstheme="minorHAnsi"/>
          <w:b/>
          <w:bCs/>
        </w:rPr>
        <w:t>25/048</w:t>
      </w:r>
      <w:r w:rsidRPr="000C2E65">
        <w:rPr>
          <w:rFonts w:asciiTheme="minorHAnsi" w:eastAsia="Times New Roman" w:hAnsiTheme="minorHAnsi" w:cstheme="minorHAnsi"/>
          <w:b/>
          <w:bCs/>
        </w:rPr>
        <w:tab/>
      </w:r>
      <w:r w:rsidRPr="000C2E65">
        <w:rPr>
          <w:rFonts w:asciiTheme="minorHAnsi" w:eastAsia="Times New Roman" w:hAnsiTheme="minorHAnsi" w:cstheme="minorHAnsi"/>
          <w:b/>
          <w:bCs/>
        </w:rPr>
        <w:t xml:space="preserve">Cloud Storage </w:t>
      </w:r>
    </w:p>
    <w:p w14:paraId="7033EE05" w14:textId="77777777" w:rsidR="00426878" w:rsidRPr="000C2E65" w:rsidRDefault="00426878" w:rsidP="00236A33">
      <w:pPr>
        <w:pStyle w:val="ListParagraph"/>
        <w:numPr>
          <w:ilvl w:val="1"/>
          <w:numId w:val="22"/>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 xml:space="preserve">To consider the Cloud Storage options and agree any action to be taken. </w:t>
      </w:r>
    </w:p>
    <w:p w14:paraId="0F346259" w14:textId="13A2A66F" w:rsidR="000C2E65" w:rsidRPr="000C2E65" w:rsidRDefault="000C2E65" w:rsidP="00236A33">
      <w:pPr>
        <w:tabs>
          <w:tab w:val="left" w:pos="785"/>
        </w:tabs>
        <w:ind w:left="788"/>
        <w:rPr>
          <w:rFonts w:asciiTheme="minorHAnsi" w:eastAsia="Times New Roman" w:hAnsiTheme="minorHAnsi" w:cstheme="minorHAnsi"/>
        </w:rPr>
      </w:pPr>
      <w:r w:rsidRPr="000C2E65">
        <w:rPr>
          <w:rFonts w:asciiTheme="minorHAnsi" w:eastAsia="Times New Roman" w:hAnsiTheme="minorHAnsi" w:cstheme="minorHAnsi"/>
        </w:rPr>
        <w:t>A report outlining various cloud storage options was circulated and considered.</w:t>
      </w:r>
      <w:r w:rsidRPr="000C2E65">
        <w:rPr>
          <w:rFonts w:asciiTheme="minorHAnsi" w:eastAsia="Times New Roman" w:hAnsiTheme="minorHAnsi" w:cstheme="minorHAnsi"/>
        </w:rPr>
        <w:br/>
      </w:r>
      <w:r w:rsidRPr="000C2E65">
        <w:rPr>
          <w:rFonts w:asciiTheme="minorHAnsi" w:eastAsia="Times New Roman" w:hAnsiTheme="minorHAnsi" w:cstheme="minorHAnsi"/>
          <w:b/>
          <w:bCs/>
        </w:rPr>
        <w:t>Resolved: The Clerk will subscribe to the Microsoft 365 Standard package (excluding Teams) at a cost of £7.90 per month.</w:t>
      </w:r>
    </w:p>
    <w:p w14:paraId="6FCEBA1B" w14:textId="77777777" w:rsidR="00EB4268" w:rsidRPr="0051784D" w:rsidRDefault="00EB4268" w:rsidP="00236A33">
      <w:pPr>
        <w:ind w:left="425"/>
        <w:rPr>
          <w:rFonts w:asciiTheme="minorHAnsi" w:eastAsia="Times New Roman" w:hAnsiTheme="minorHAnsi" w:cstheme="minorHAnsi"/>
        </w:rPr>
      </w:pPr>
    </w:p>
    <w:p w14:paraId="68C68907" w14:textId="081B7E3B" w:rsidR="00EB4268" w:rsidRPr="000C2E65" w:rsidRDefault="00EB4268" w:rsidP="00236A33">
      <w:pPr>
        <w:tabs>
          <w:tab w:val="left" w:pos="785"/>
        </w:tabs>
        <w:rPr>
          <w:rFonts w:asciiTheme="minorHAnsi" w:eastAsia="Times New Roman" w:hAnsiTheme="minorHAnsi" w:cstheme="minorHAnsi"/>
          <w:b/>
          <w:bCs/>
        </w:rPr>
      </w:pPr>
      <w:r w:rsidRPr="000C2E65">
        <w:rPr>
          <w:rFonts w:asciiTheme="minorHAnsi" w:eastAsia="Times New Roman" w:hAnsiTheme="minorHAnsi" w:cstheme="minorHAnsi"/>
          <w:b/>
          <w:bCs/>
        </w:rPr>
        <w:t>25/0</w:t>
      </w:r>
      <w:r w:rsidR="00426878" w:rsidRPr="000C2E65">
        <w:rPr>
          <w:rFonts w:asciiTheme="minorHAnsi" w:eastAsia="Times New Roman" w:hAnsiTheme="minorHAnsi" w:cstheme="minorHAnsi"/>
          <w:b/>
          <w:bCs/>
        </w:rPr>
        <w:t>49</w:t>
      </w:r>
      <w:r w:rsidRPr="000C2E65">
        <w:rPr>
          <w:rFonts w:asciiTheme="minorHAnsi" w:eastAsia="Times New Roman" w:hAnsiTheme="minorHAnsi" w:cstheme="minorHAnsi"/>
          <w:b/>
          <w:bCs/>
        </w:rPr>
        <w:tab/>
        <w:t>Correspondence</w:t>
      </w:r>
    </w:p>
    <w:p w14:paraId="6FB1C428" w14:textId="77777777" w:rsidR="007D7EA1" w:rsidRPr="000C2E65" w:rsidRDefault="007D7EA1" w:rsidP="00236A33">
      <w:pPr>
        <w:pStyle w:val="ListParagraph"/>
        <w:numPr>
          <w:ilvl w:val="0"/>
          <w:numId w:val="5"/>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 xml:space="preserve">Correspondence received was noted and responses agreed. </w:t>
      </w:r>
    </w:p>
    <w:p w14:paraId="2A244EA5" w14:textId="1C6E2D3F" w:rsidR="007D7EA1" w:rsidRPr="000C2E65" w:rsidRDefault="007D7EA1" w:rsidP="00236A33">
      <w:pPr>
        <w:pStyle w:val="ListParagraph"/>
        <w:tabs>
          <w:tab w:val="left" w:pos="785"/>
        </w:tabs>
        <w:ind w:left="788"/>
        <w:rPr>
          <w:rFonts w:asciiTheme="minorHAnsi" w:eastAsia="Times New Roman" w:hAnsiTheme="minorHAnsi" w:cstheme="minorHAnsi"/>
          <w:b/>
          <w:bCs/>
        </w:rPr>
      </w:pPr>
      <w:r w:rsidRPr="000C2E65">
        <w:rPr>
          <w:rFonts w:asciiTheme="minorHAnsi" w:eastAsia="Times New Roman" w:hAnsiTheme="minorHAnsi" w:cstheme="minorHAnsi"/>
          <w:b/>
          <w:bCs/>
        </w:rPr>
        <w:t xml:space="preserve">Resolved: </w:t>
      </w:r>
      <w:r w:rsidR="00CF54FC" w:rsidRPr="000C2E65">
        <w:rPr>
          <w:rFonts w:asciiTheme="minorHAnsi" w:eastAsia="Times New Roman" w:hAnsiTheme="minorHAnsi" w:cstheme="minorHAnsi"/>
          <w:b/>
          <w:bCs/>
        </w:rPr>
        <w:t xml:space="preserve">To </w:t>
      </w:r>
      <w:r w:rsidR="000A3F30" w:rsidRPr="000C2E65">
        <w:rPr>
          <w:rFonts w:asciiTheme="minorHAnsi" w:eastAsia="Times New Roman" w:hAnsiTheme="minorHAnsi" w:cstheme="minorHAnsi"/>
          <w:b/>
          <w:bCs/>
        </w:rPr>
        <w:t xml:space="preserve">donate £50 to Oars &amp; Paws for the </w:t>
      </w:r>
      <w:proofErr w:type="spellStart"/>
      <w:r w:rsidR="000A3F30" w:rsidRPr="000C2E65">
        <w:rPr>
          <w:rFonts w:asciiTheme="minorHAnsi" w:eastAsia="Times New Roman" w:hAnsiTheme="minorHAnsi" w:cstheme="minorHAnsi"/>
          <w:b/>
          <w:bCs/>
        </w:rPr>
        <w:t>portaloo</w:t>
      </w:r>
      <w:proofErr w:type="spellEnd"/>
      <w:r w:rsidR="000A3F30" w:rsidRPr="000C2E65">
        <w:rPr>
          <w:rFonts w:asciiTheme="minorHAnsi" w:eastAsia="Times New Roman" w:hAnsiTheme="minorHAnsi" w:cstheme="minorHAnsi"/>
          <w:b/>
          <w:bCs/>
        </w:rPr>
        <w:t xml:space="preserve">. </w:t>
      </w:r>
    </w:p>
    <w:p w14:paraId="7BDE606C" w14:textId="2C840634" w:rsidR="000A3F30" w:rsidRPr="000C2E65" w:rsidRDefault="000A3F30" w:rsidP="00236A33">
      <w:pPr>
        <w:pStyle w:val="ListParagraph"/>
        <w:tabs>
          <w:tab w:val="left" w:pos="785"/>
        </w:tabs>
        <w:ind w:left="788"/>
        <w:rPr>
          <w:rFonts w:asciiTheme="minorHAnsi" w:eastAsia="Times New Roman" w:hAnsiTheme="minorHAnsi" w:cstheme="minorHAnsi"/>
          <w:b/>
          <w:bCs/>
        </w:rPr>
      </w:pPr>
      <w:r w:rsidRPr="000C2E65">
        <w:rPr>
          <w:rFonts w:asciiTheme="minorHAnsi" w:eastAsia="Times New Roman" w:hAnsiTheme="minorHAnsi" w:cstheme="minorHAnsi"/>
          <w:b/>
          <w:bCs/>
        </w:rPr>
        <w:t xml:space="preserve">Cllr Hobden abstained from the discussion and the vote. </w:t>
      </w:r>
    </w:p>
    <w:p w14:paraId="5D66DE5B" w14:textId="77777777" w:rsidR="00426878" w:rsidRPr="000C2E65" w:rsidRDefault="00426878" w:rsidP="00236A33">
      <w:pPr>
        <w:pStyle w:val="ListParagraph"/>
        <w:numPr>
          <w:ilvl w:val="0"/>
          <w:numId w:val="5"/>
        </w:numPr>
        <w:tabs>
          <w:tab w:val="left" w:pos="785"/>
        </w:tabs>
        <w:ind w:left="785"/>
        <w:rPr>
          <w:rFonts w:asciiTheme="minorHAnsi" w:eastAsia="Times New Roman" w:hAnsiTheme="minorHAnsi" w:cstheme="minorHAnsi"/>
        </w:rPr>
      </w:pPr>
      <w:r w:rsidRPr="000C2E65">
        <w:rPr>
          <w:rFonts w:asciiTheme="minorHAnsi" w:eastAsia="Times New Roman" w:hAnsiTheme="minorHAnsi" w:cstheme="minorHAnsi"/>
        </w:rPr>
        <w:t>To consider the proposal from Cllr Hodges to delegate authority to the Chair to engage directly with the developer of the Timber Yard on behalf of the Parish Council, as and when deemed necessary.</w:t>
      </w:r>
    </w:p>
    <w:p w14:paraId="5037B005" w14:textId="0286E251" w:rsidR="000C2E65" w:rsidRPr="000C2E65" w:rsidRDefault="000C2E65" w:rsidP="00236A33">
      <w:pPr>
        <w:pStyle w:val="ListParagraph"/>
        <w:tabs>
          <w:tab w:val="left" w:pos="785"/>
        </w:tabs>
        <w:ind w:left="788"/>
        <w:rPr>
          <w:rFonts w:asciiTheme="minorHAnsi" w:eastAsia="Times New Roman" w:hAnsiTheme="minorHAnsi" w:cstheme="minorHAnsi"/>
        </w:rPr>
      </w:pPr>
      <w:r w:rsidRPr="000C2E65">
        <w:rPr>
          <w:rFonts w:asciiTheme="minorHAnsi" w:eastAsia="Times New Roman" w:hAnsiTheme="minorHAnsi" w:cstheme="minorHAnsi"/>
        </w:rPr>
        <w:t>The Chair advised that he did not feel comfortable taking on this role.</w:t>
      </w:r>
      <w:r w:rsidRPr="000C2E65">
        <w:rPr>
          <w:rFonts w:asciiTheme="minorHAnsi" w:eastAsia="Times New Roman" w:hAnsiTheme="minorHAnsi" w:cstheme="minorHAnsi"/>
        </w:rPr>
        <w:br/>
      </w:r>
      <w:r w:rsidRPr="000C2E65">
        <w:rPr>
          <w:rFonts w:asciiTheme="minorHAnsi" w:eastAsia="Times New Roman" w:hAnsiTheme="minorHAnsi" w:cstheme="minorHAnsi"/>
          <w:b/>
          <w:bCs/>
        </w:rPr>
        <w:t>Resolved: To continue all corresponden</w:t>
      </w:r>
      <w:r w:rsidRPr="000C2E65">
        <w:rPr>
          <w:rFonts w:asciiTheme="minorHAnsi" w:eastAsia="Times New Roman" w:hAnsiTheme="minorHAnsi" w:cstheme="minorHAnsi"/>
          <w:b/>
          <w:bCs/>
        </w:rPr>
        <w:t>ce</w:t>
      </w:r>
      <w:r w:rsidRPr="000C2E65">
        <w:rPr>
          <w:rFonts w:asciiTheme="minorHAnsi" w:eastAsia="Times New Roman" w:hAnsiTheme="minorHAnsi" w:cstheme="minorHAnsi"/>
          <w:b/>
          <w:bCs/>
        </w:rPr>
        <w:t xml:space="preserve"> through the Clerk. The Clerk </w:t>
      </w:r>
      <w:r w:rsidRPr="000C2E65">
        <w:rPr>
          <w:rFonts w:asciiTheme="minorHAnsi" w:eastAsia="Times New Roman" w:hAnsiTheme="minorHAnsi" w:cstheme="minorHAnsi"/>
          <w:b/>
          <w:bCs/>
        </w:rPr>
        <w:t xml:space="preserve">to </w:t>
      </w:r>
      <w:r w:rsidRPr="000C2E65">
        <w:rPr>
          <w:rFonts w:asciiTheme="minorHAnsi" w:eastAsia="Times New Roman" w:hAnsiTheme="minorHAnsi" w:cstheme="minorHAnsi"/>
          <w:b/>
          <w:bCs/>
        </w:rPr>
        <w:t>contact the developer to request an update.</w:t>
      </w: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1A9F3BCB"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426878">
        <w:rPr>
          <w:rFonts w:asciiTheme="minorHAnsi" w:eastAsia="Times New Roman" w:hAnsiTheme="minorHAnsi" w:cstheme="minorHAnsi"/>
        </w:rPr>
        <w:t>8</w:t>
      </w:r>
      <w:r w:rsidR="00873AE8">
        <w:rPr>
          <w:rFonts w:asciiTheme="minorHAnsi" w:eastAsia="Times New Roman" w:hAnsiTheme="minorHAnsi" w:cstheme="minorHAnsi"/>
        </w:rPr>
        <w:t>:</w:t>
      </w:r>
      <w:r w:rsidR="00426878">
        <w:rPr>
          <w:rFonts w:asciiTheme="minorHAnsi" w:eastAsia="Times New Roman" w:hAnsiTheme="minorHAnsi" w:cstheme="minorHAnsi"/>
        </w:rPr>
        <w:t>57</w:t>
      </w:r>
      <w:r w:rsidR="003500AC" w:rsidRPr="00F86D5D">
        <w:rPr>
          <w:rFonts w:asciiTheme="minorHAnsi" w:eastAsia="Times New Roman" w:hAnsiTheme="minorHAnsi" w:cstheme="minorHAnsi"/>
        </w:rPr>
        <w:t>pm</w:t>
      </w:r>
    </w:p>
    <w:p w14:paraId="3C05E309" w14:textId="3894DE30"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426878">
        <w:rPr>
          <w:rFonts w:asciiTheme="minorHAnsi" w:eastAsia="Times New Roman" w:hAnsiTheme="minorHAnsi" w:cstheme="minorHAnsi"/>
          <w:bCs/>
        </w:rPr>
        <w:t>9</w:t>
      </w:r>
      <w:r w:rsidR="00426878" w:rsidRPr="00426878">
        <w:rPr>
          <w:rFonts w:asciiTheme="minorHAnsi" w:eastAsia="Times New Roman" w:hAnsiTheme="minorHAnsi" w:cstheme="minorHAnsi"/>
          <w:bCs/>
          <w:vertAlign w:val="superscript"/>
        </w:rPr>
        <w:t>th</w:t>
      </w:r>
      <w:r w:rsidR="00426878">
        <w:rPr>
          <w:rFonts w:asciiTheme="minorHAnsi" w:eastAsia="Times New Roman" w:hAnsiTheme="minorHAnsi" w:cstheme="minorHAnsi"/>
          <w:bCs/>
        </w:rPr>
        <w:t xml:space="preserve"> September</w:t>
      </w:r>
      <w:r w:rsidR="005D4AAA">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8342B" w14:textId="77777777" w:rsidR="00216FD8" w:rsidRDefault="00216FD8" w:rsidP="00623156">
      <w:r>
        <w:separator/>
      </w:r>
    </w:p>
  </w:endnote>
  <w:endnote w:type="continuationSeparator" w:id="0">
    <w:p w14:paraId="64128C3D" w14:textId="77777777" w:rsidR="00216FD8" w:rsidRDefault="00216FD8"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3ABC" w14:textId="77777777" w:rsidR="00216FD8" w:rsidRDefault="00216FD8" w:rsidP="00623156">
      <w:r>
        <w:separator/>
      </w:r>
    </w:p>
  </w:footnote>
  <w:footnote w:type="continuationSeparator" w:id="0">
    <w:p w14:paraId="773760E3" w14:textId="77777777" w:rsidR="00216FD8" w:rsidRDefault="00216FD8"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7BB3427C" w:rsidR="00E37067" w:rsidRDefault="00236A33">
    <w:pPr>
      <w:pStyle w:val="Header"/>
    </w:pPr>
    <w:r>
      <w:rPr>
        <w:noProof/>
      </w:rPr>
      <w:pict w14:anchorId="45201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6391"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281935C0" w:rsidR="00623156" w:rsidRPr="00D77274" w:rsidRDefault="00236A33" w:rsidP="00D77274">
    <w:pPr>
      <w:pStyle w:val="Header"/>
      <w:jc w:val="center"/>
    </w:pPr>
    <w:r>
      <w:rPr>
        <w:noProof/>
      </w:rPr>
      <w:pict w14:anchorId="42EA0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6392"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4D749A8B" w:rsidR="00E37067" w:rsidRDefault="00236A33">
    <w:pPr>
      <w:pStyle w:val="Header"/>
    </w:pPr>
    <w:r>
      <w:rPr>
        <w:noProof/>
      </w:rPr>
      <w:pict w14:anchorId="43B33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6390" o:spid="_x0000_s1025" type="#_x0000_t136" style="position:absolute;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E37067">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070"/>
    <w:multiLevelType w:val="multilevel"/>
    <w:tmpl w:val="B994D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33B59E1"/>
    <w:multiLevelType w:val="hybridMultilevel"/>
    <w:tmpl w:val="D8B410D0"/>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2619572B"/>
    <w:multiLevelType w:val="hybridMultilevel"/>
    <w:tmpl w:val="5134885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 w15:restartNumberingAfterBreak="0">
    <w:nsid w:val="2B75728E"/>
    <w:multiLevelType w:val="hybridMultilevel"/>
    <w:tmpl w:val="422275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0"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801E8"/>
    <w:multiLevelType w:val="hybridMultilevel"/>
    <w:tmpl w:val="8B68BA6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57550F12"/>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601A005A"/>
    <w:multiLevelType w:val="hybridMultilevel"/>
    <w:tmpl w:val="154EC8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71852"/>
    <w:multiLevelType w:val="hybridMultilevel"/>
    <w:tmpl w:val="BBE2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15078E"/>
    <w:multiLevelType w:val="hybridMultilevel"/>
    <w:tmpl w:val="451EDED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11A5C"/>
    <w:multiLevelType w:val="hybridMultilevel"/>
    <w:tmpl w:val="E8FCC84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9" w15:restartNumberingAfterBreak="0">
    <w:nsid w:val="6AC66F6B"/>
    <w:multiLevelType w:val="hybridMultilevel"/>
    <w:tmpl w:val="0B3E938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0"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7F58193E"/>
    <w:multiLevelType w:val="hybridMultilevel"/>
    <w:tmpl w:val="E942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2"/>
  </w:num>
  <w:num w:numId="2" w16cid:durableId="16195546">
    <w:abstractNumId w:val="5"/>
  </w:num>
  <w:num w:numId="3" w16cid:durableId="417947219">
    <w:abstractNumId w:val="1"/>
  </w:num>
  <w:num w:numId="4" w16cid:durableId="1914848957">
    <w:abstractNumId w:val="13"/>
  </w:num>
  <w:num w:numId="5" w16cid:durableId="40447618">
    <w:abstractNumId w:val="4"/>
  </w:num>
  <w:num w:numId="6" w16cid:durableId="1725449789">
    <w:abstractNumId w:val="11"/>
  </w:num>
  <w:num w:numId="7" w16cid:durableId="2361714">
    <w:abstractNumId w:val="21"/>
  </w:num>
  <w:num w:numId="8" w16cid:durableId="136381517">
    <w:abstractNumId w:val="9"/>
  </w:num>
  <w:num w:numId="9" w16cid:durableId="55055672">
    <w:abstractNumId w:val="10"/>
  </w:num>
  <w:num w:numId="10" w16cid:durableId="104928232">
    <w:abstractNumId w:val="20"/>
  </w:num>
  <w:num w:numId="11" w16cid:durableId="1567839277">
    <w:abstractNumId w:val="3"/>
  </w:num>
  <w:num w:numId="12" w16cid:durableId="1207567739">
    <w:abstractNumId w:val="6"/>
  </w:num>
  <w:num w:numId="13" w16cid:durableId="1642154258">
    <w:abstractNumId w:val="15"/>
  </w:num>
  <w:num w:numId="14" w16cid:durableId="1585993751">
    <w:abstractNumId w:val="7"/>
  </w:num>
  <w:num w:numId="15" w16cid:durableId="154221843">
    <w:abstractNumId w:val="12"/>
  </w:num>
  <w:num w:numId="16" w16cid:durableId="271284197">
    <w:abstractNumId w:val="23"/>
  </w:num>
  <w:num w:numId="17" w16cid:durableId="1340741824">
    <w:abstractNumId w:val="17"/>
  </w:num>
  <w:num w:numId="18" w16cid:durableId="906377875">
    <w:abstractNumId w:val="18"/>
  </w:num>
  <w:num w:numId="19" w16cid:durableId="2028166265">
    <w:abstractNumId w:val="16"/>
  </w:num>
  <w:num w:numId="20" w16cid:durableId="1863204605">
    <w:abstractNumId w:val="8"/>
  </w:num>
  <w:num w:numId="21" w16cid:durableId="2104497165">
    <w:abstractNumId w:val="22"/>
  </w:num>
  <w:num w:numId="22" w16cid:durableId="1663195278">
    <w:abstractNumId w:val="14"/>
  </w:num>
  <w:num w:numId="23" w16cid:durableId="216012800">
    <w:abstractNumId w:val="19"/>
  </w:num>
  <w:num w:numId="24" w16cid:durableId="19974121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3230"/>
    <w:rsid w:val="00046BA6"/>
    <w:rsid w:val="0005038C"/>
    <w:rsid w:val="000504DD"/>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3F3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2E65"/>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0D2C"/>
    <w:rsid w:val="00120FB2"/>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8B3"/>
    <w:rsid w:val="001509C3"/>
    <w:rsid w:val="001511D3"/>
    <w:rsid w:val="001544B4"/>
    <w:rsid w:val="001551FC"/>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7414D"/>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468"/>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1F60"/>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6F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36A33"/>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5E54"/>
    <w:rsid w:val="003D61A2"/>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878"/>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8EC"/>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251"/>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1827"/>
    <w:rsid w:val="005024C6"/>
    <w:rsid w:val="00503745"/>
    <w:rsid w:val="00505A50"/>
    <w:rsid w:val="005105C2"/>
    <w:rsid w:val="005107E0"/>
    <w:rsid w:val="00510DF8"/>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6F73"/>
    <w:rsid w:val="00567924"/>
    <w:rsid w:val="005756D8"/>
    <w:rsid w:val="005759ED"/>
    <w:rsid w:val="00575DD9"/>
    <w:rsid w:val="00575FD8"/>
    <w:rsid w:val="005762A0"/>
    <w:rsid w:val="0058164A"/>
    <w:rsid w:val="0058190F"/>
    <w:rsid w:val="005825FB"/>
    <w:rsid w:val="00590016"/>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023"/>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A6125"/>
    <w:rsid w:val="006B06CC"/>
    <w:rsid w:val="006B0C2A"/>
    <w:rsid w:val="006B2FD3"/>
    <w:rsid w:val="006B3218"/>
    <w:rsid w:val="006B3965"/>
    <w:rsid w:val="006B4FF1"/>
    <w:rsid w:val="006B5319"/>
    <w:rsid w:val="006B5FEB"/>
    <w:rsid w:val="006B6451"/>
    <w:rsid w:val="006B6F18"/>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07DFB"/>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D7EA1"/>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7C8"/>
    <w:rsid w:val="008629EB"/>
    <w:rsid w:val="00863A8D"/>
    <w:rsid w:val="0086421E"/>
    <w:rsid w:val="00864D5E"/>
    <w:rsid w:val="00864F0F"/>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90B"/>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0B56"/>
    <w:rsid w:val="0090521E"/>
    <w:rsid w:val="0090522E"/>
    <w:rsid w:val="009052BB"/>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712"/>
    <w:rsid w:val="00965F06"/>
    <w:rsid w:val="009663CB"/>
    <w:rsid w:val="009702E1"/>
    <w:rsid w:val="00973D2A"/>
    <w:rsid w:val="009741F1"/>
    <w:rsid w:val="00974950"/>
    <w:rsid w:val="009772B7"/>
    <w:rsid w:val="009772D8"/>
    <w:rsid w:val="0098042A"/>
    <w:rsid w:val="009807A3"/>
    <w:rsid w:val="00981C39"/>
    <w:rsid w:val="009824AA"/>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577"/>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1F30"/>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B7C4C"/>
    <w:rsid w:val="00AC000C"/>
    <w:rsid w:val="00AC0F26"/>
    <w:rsid w:val="00AC31E8"/>
    <w:rsid w:val="00AC3DC0"/>
    <w:rsid w:val="00AC43FF"/>
    <w:rsid w:val="00AC582B"/>
    <w:rsid w:val="00AC6431"/>
    <w:rsid w:val="00AC7AF9"/>
    <w:rsid w:val="00AD0085"/>
    <w:rsid w:val="00AD0694"/>
    <w:rsid w:val="00AD087B"/>
    <w:rsid w:val="00AD1507"/>
    <w:rsid w:val="00AD30BE"/>
    <w:rsid w:val="00AD463B"/>
    <w:rsid w:val="00AD4865"/>
    <w:rsid w:val="00AD4DF0"/>
    <w:rsid w:val="00AD56BB"/>
    <w:rsid w:val="00AE00C4"/>
    <w:rsid w:val="00AE033D"/>
    <w:rsid w:val="00AE0DAC"/>
    <w:rsid w:val="00AE1010"/>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074B1"/>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5A4E"/>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19D6"/>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2BBA"/>
    <w:rsid w:val="00BC43C7"/>
    <w:rsid w:val="00BC493C"/>
    <w:rsid w:val="00BC54A0"/>
    <w:rsid w:val="00BC57B1"/>
    <w:rsid w:val="00BC5A88"/>
    <w:rsid w:val="00BD1857"/>
    <w:rsid w:val="00BD392B"/>
    <w:rsid w:val="00BD40FD"/>
    <w:rsid w:val="00BD4C63"/>
    <w:rsid w:val="00BD4FEB"/>
    <w:rsid w:val="00BD61C8"/>
    <w:rsid w:val="00BE15E2"/>
    <w:rsid w:val="00BE47F4"/>
    <w:rsid w:val="00BE4C63"/>
    <w:rsid w:val="00BE4F6A"/>
    <w:rsid w:val="00BE6F15"/>
    <w:rsid w:val="00BF0478"/>
    <w:rsid w:val="00BF13EA"/>
    <w:rsid w:val="00BF1F52"/>
    <w:rsid w:val="00BF37CD"/>
    <w:rsid w:val="00BF56BB"/>
    <w:rsid w:val="00BF7823"/>
    <w:rsid w:val="00C00790"/>
    <w:rsid w:val="00C01EFD"/>
    <w:rsid w:val="00C02DA3"/>
    <w:rsid w:val="00C03E6C"/>
    <w:rsid w:val="00C03E9A"/>
    <w:rsid w:val="00C041D5"/>
    <w:rsid w:val="00C069A1"/>
    <w:rsid w:val="00C1015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579F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82B"/>
    <w:rsid w:val="00C85AE2"/>
    <w:rsid w:val="00C85EF5"/>
    <w:rsid w:val="00C86913"/>
    <w:rsid w:val="00C86F68"/>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A77CD"/>
    <w:rsid w:val="00CB0B43"/>
    <w:rsid w:val="00CB23BF"/>
    <w:rsid w:val="00CB2FD8"/>
    <w:rsid w:val="00CB3BA6"/>
    <w:rsid w:val="00CB4351"/>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4FC"/>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1A1E"/>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268"/>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E37"/>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57E"/>
    <w:rsid w:val="00F5789C"/>
    <w:rsid w:val="00F618ED"/>
    <w:rsid w:val="00F61FF2"/>
    <w:rsid w:val="00F6352C"/>
    <w:rsid w:val="00F63B1E"/>
    <w:rsid w:val="00F63FA9"/>
    <w:rsid w:val="00F664EC"/>
    <w:rsid w:val="00F67D45"/>
    <w:rsid w:val="00F71158"/>
    <w:rsid w:val="00F727C4"/>
    <w:rsid w:val="00F73799"/>
    <w:rsid w:val="00F73A57"/>
    <w:rsid w:val="00F74B27"/>
    <w:rsid w:val="00F7626A"/>
    <w:rsid w:val="00F770AE"/>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6581"/>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unhideWhenUsed/>
    <w:rsid w:val="0034580F"/>
    <w:rPr>
      <w:sz w:val="24"/>
      <w:szCs w:val="24"/>
    </w:rPr>
  </w:style>
  <w:style w:type="character" w:styleId="Strong">
    <w:name w:val="Strong"/>
    <w:basedOn w:val="DefaultParagraphFont"/>
    <w:uiPriority w:val="22"/>
    <w:qFormat/>
    <w:rsid w:val="00426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27166492">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08542896">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397091859">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497037061">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68821965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1600590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69981357">
      <w:bodyDiv w:val="1"/>
      <w:marLeft w:val="0"/>
      <w:marRight w:val="0"/>
      <w:marTop w:val="0"/>
      <w:marBottom w:val="0"/>
      <w:divBdr>
        <w:top w:val="none" w:sz="0" w:space="0" w:color="auto"/>
        <w:left w:val="none" w:sz="0" w:space="0" w:color="auto"/>
        <w:bottom w:val="none" w:sz="0" w:space="0" w:color="auto"/>
        <w:right w:val="none" w:sz="0" w:space="0" w:color="auto"/>
      </w:divBdr>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472484530">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45367079">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33068010">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4</cp:revision>
  <cp:lastPrinted>2025-07-11T12:50:00Z</cp:lastPrinted>
  <dcterms:created xsi:type="dcterms:W3CDTF">2025-07-17T12:22:00Z</dcterms:created>
  <dcterms:modified xsi:type="dcterms:W3CDTF">2025-07-17T12:33:00Z</dcterms:modified>
</cp:coreProperties>
</file>